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EB" w:rsidRPr="004154CB" w:rsidRDefault="00721AD3" w:rsidP="00023CF2">
      <w:pPr>
        <w:spacing w:after="0" w:line="240" w:lineRule="auto"/>
        <w:ind w:left="4820" w:right="63" w:firstLine="0"/>
        <w:jc w:val="center"/>
      </w:pPr>
      <w:r w:rsidRPr="004154CB">
        <w:t>ПРИЛОЖЕНИЕ №1</w:t>
      </w:r>
    </w:p>
    <w:p w:rsidR="009B22EB" w:rsidRPr="004154CB" w:rsidRDefault="00721AD3" w:rsidP="00023CF2">
      <w:pPr>
        <w:spacing w:after="0" w:line="240" w:lineRule="auto"/>
        <w:ind w:left="4820" w:right="63" w:firstLine="0"/>
        <w:jc w:val="center"/>
      </w:pPr>
      <w:r w:rsidRPr="004154CB">
        <w:t>к постановлениюадминистрации</w:t>
      </w:r>
    </w:p>
    <w:p w:rsidR="009B22EB" w:rsidRPr="004154CB" w:rsidRDefault="00721AD3" w:rsidP="00023CF2">
      <w:pPr>
        <w:spacing w:after="0" w:line="240" w:lineRule="auto"/>
        <w:ind w:left="4820" w:right="63" w:firstLine="0"/>
        <w:jc w:val="center"/>
      </w:pPr>
      <w:r w:rsidRPr="004154CB">
        <w:t>Курчанского сельского поселения</w:t>
      </w:r>
    </w:p>
    <w:p w:rsidR="009B22EB" w:rsidRPr="004154CB" w:rsidRDefault="00721AD3" w:rsidP="00023CF2">
      <w:pPr>
        <w:spacing w:after="0" w:line="240" w:lineRule="auto"/>
        <w:ind w:left="4820" w:right="63" w:firstLine="0"/>
        <w:jc w:val="center"/>
      </w:pPr>
      <w:r w:rsidRPr="004154CB">
        <w:t>Темрюкского района</w:t>
      </w:r>
    </w:p>
    <w:p w:rsidR="009B22EB" w:rsidRPr="004154CB" w:rsidRDefault="00721AD3" w:rsidP="00023CF2">
      <w:pPr>
        <w:tabs>
          <w:tab w:val="left" w:pos="4820"/>
          <w:tab w:val="left" w:pos="5245"/>
          <w:tab w:val="left" w:pos="8931"/>
        </w:tabs>
        <w:spacing w:after="0" w:line="240" w:lineRule="auto"/>
        <w:ind w:left="4820" w:right="63" w:firstLine="0"/>
        <w:jc w:val="center"/>
      </w:pPr>
      <w:r w:rsidRPr="004154CB">
        <w:t>от __________________№ _</w:t>
      </w:r>
      <w:r w:rsidR="00023CF2">
        <w:t>__</w:t>
      </w:r>
      <w:r w:rsidRPr="004154CB">
        <w:t>__</w:t>
      </w:r>
    </w:p>
    <w:p w:rsidR="009B22EB" w:rsidRPr="004154CB" w:rsidRDefault="009B22EB">
      <w:pPr>
        <w:spacing w:after="0" w:line="240" w:lineRule="auto"/>
        <w:ind w:left="0" w:firstLine="851"/>
        <w:jc w:val="righ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 w:rsidP="00023CF2">
      <w:pPr>
        <w:pStyle w:val="10"/>
        <w:spacing w:line="240" w:lineRule="auto"/>
        <w:ind w:left="0" w:right="74" w:firstLine="0"/>
      </w:pPr>
      <w:r w:rsidRPr="004154CB">
        <w:t>ПОРЯДОК</w:t>
      </w:r>
    </w:p>
    <w:p w:rsidR="009B22EB" w:rsidRPr="004154CB" w:rsidRDefault="00721AD3" w:rsidP="00023CF2">
      <w:pPr>
        <w:spacing w:after="0" w:line="240" w:lineRule="auto"/>
        <w:ind w:left="0" w:right="73" w:firstLine="0"/>
        <w:jc w:val="center"/>
        <w:rPr>
          <w:b/>
        </w:rPr>
      </w:pPr>
      <w:r w:rsidRPr="004154CB">
        <w:rPr>
          <w:b/>
        </w:rPr>
        <w:t>предоставления субсидий, в том числе,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</w:t>
      </w:r>
    </w:p>
    <w:p w:rsidR="009B22EB" w:rsidRPr="004154CB" w:rsidRDefault="00721AD3" w:rsidP="00023CF2">
      <w:pPr>
        <w:spacing w:after="0" w:line="240" w:lineRule="auto"/>
        <w:ind w:left="0" w:right="73" w:firstLine="0"/>
        <w:jc w:val="center"/>
        <w:rPr>
          <w:b/>
        </w:rPr>
      </w:pPr>
      <w:r w:rsidRPr="004154CB">
        <w:rPr>
          <w:b/>
        </w:rPr>
        <w:t>Курчанского сельского поселенияТемрюкского района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2"/>
        <w:spacing w:line="240" w:lineRule="auto"/>
        <w:ind w:left="0" w:firstLine="851"/>
        <w:jc w:val="center"/>
        <w:rPr>
          <w:b w:val="0"/>
        </w:rPr>
      </w:pPr>
      <w:r w:rsidRPr="004154CB">
        <w:rPr>
          <w:b w:val="0"/>
        </w:rPr>
        <w:t xml:space="preserve">1. Общие положения о </w:t>
      </w:r>
      <w:r w:rsidRPr="004154CB">
        <w:rPr>
          <w:b w:val="0"/>
          <w:highlight w:val="yellow"/>
        </w:rPr>
        <w:t>предоставлении субсидий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1.1. Настоящий Порядок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 (далее – Порядок)  устанавливает порядок предоставления на безвозмездной и безвозвратной основе субсидий, в том числе грантов в форме субсидий (далее – Субсидии), юридическим лицам, индивидуальным предпринимателям, а также физическим лицам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услуг.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1.2. Администрация Курчанского сельского поселения Темрюкского района (далее - Администрация) является главным распорядителем средств бюджета Курчанского сельского поселения Темрюкского района (далее - главный распорядитель), осуществляющая предоставление Субсидий в пределах бюджетных ассигнований, предусм</w:t>
      </w:r>
      <w:r w:rsidR="00023CF2">
        <w:t xml:space="preserve">отренных в бюджете Курчанского </w:t>
      </w:r>
      <w:r w:rsidRPr="004154CB">
        <w:t xml:space="preserve">сельского поселения Темрюкского района на соответствующий финансовый год и лимитов бюджетных обязательств, утвержденных в установленном порядке на предоставление Субсидий.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1.3. Получателем Субсидии является победитель конкурсного отбора, в отношении которого принято решение о предоставлении Субсидии, либо получатель Субсидии определяется в соответствии с решением Курчанского  сельского поселения Темрюкского района о бюджете на очередной финансовый год или нормативно-правовым актом Администрации с указанием </w:t>
      </w:r>
      <w:r w:rsidRPr="004154CB">
        <w:lastRenderedPageBreak/>
        <w:t xml:space="preserve">результатов предоставления субсидий,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программы, в случае если субсидии предоставляются в целях реализации соответствующих проектов, программ.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1.4. В целях предоставления Субсидии участник отбора на дату подачи заявления о предоставлении Субсидии должен соответствовать следующим критериям: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>1) осуществление участником отбора деятельн</w:t>
      </w:r>
      <w:r w:rsidR="00023CF2">
        <w:t xml:space="preserve">ости на территории Курчанского </w:t>
      </w:r>
      <w:r w:rsidRPr="004154CB">
        <w:t xml:space="preserve">сельского поселения Темрюкского района;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>2) соответствие сферы деятельности участника отбора видам деятельности, определенным решением Совета</w:t>
      </w:r>
      <w:r w:rsidR="00023CF2">
        <w:t xml:space="preserve">Курчанского </w:t>
      </w:r>
      <w:r w:rsidRPr="004154CB">
        <w:t xml:space="preserve">сельского поселения Темрюкского района о бюджете на очередной финансовый год.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1.5. Сведения о Субсидиях размещаются на едином портале бюджетной системы Российской Федерации в информационно-телекоммуникационной сети «Интернет» при формировании проекта решения о бюджете (проекта решения о внесении изменений в решение о бюджете) и на официальном сайте Администрации в информационно-телекоммуникационной сети «Интернет»,далее -официальный сайт Администрации.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2"/>
        <w:spacing w:line="240" w:lineRule="auto"/>
        <w:ind w:left="0" w:firstLine="851"/>
        <w:jc w:val="center"/>
        <w:rPr>
          <w:b w:val="0"/>
        </w:rPr>
      </w:pPr>
      <w:r w:rsidRPr="004154CB">
        <w:rPr>
          <w:b w:val="0"/>
        </w:rPr>
        <w:t xml:space="preserve">2. Порядок проведения отбора получателей субсидий для </w:t>
      </w:r>
      <w:r w:rsidRPr="004154CB">
        <w:rPr>
          <w:b w:val="0"/>
          <w:highlight w:val="yellow"/>
        </w:rPr>
        <w:t>предоставления субсидий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2.1. Проведение отбора получателей Субсидий для предоставления Субсидий осуществляется посредством конкурса, который проводится при определении получателя Субсидий исходя из наилучших условий достижения целей (результатов) предоставления Субсидий.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>2.2.Отбор получателей Субсидий осуществляется Администрацией в соответствии с критериями отб</w:t>
      </w:r>
      <w:r w:rsidR="00023CF2">
        <w:t>ора, установленными пунктом 1.4</w:t>
      </w:r>
      <w:r w:rsidRPr="004154CB">
        <w:t xml:space="preserve"> настоящего Порядка. Для проведения отбора получателей субсидии на основании постановления администрации Курчанс</w:t>
      </w:r>
      <w:r w:rsidR="00023CF2">
        <w:t>кого</w:t>
      </w:r>
      <w:r w:rsidRPr="004154CB">
        <w:t xml:space="preserve"> сельского поселения Темрюкского района образуется комиссия.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2.3. Объявление о проведении отбора получателей Субсидии утверждается постановлением Администрации. 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2.3.1. Объявление о проведении отбора (далее - Объявление) размещается на официальном сайте Администрации не позднее чем за 30 дней до даты окончания срока приема заявлений с указанием: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сроков проведения отбора (даты и времени начала (окончания) подачи (приема) заявлений и документов участников отбора), которые не могут быть меньше 30 календарных дней, следующих за днем размещения Объявления;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наименования, места нахождения, почтового адреса, адреса электронной почты Администрации;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lastRenderedPageBreak/>
        <w:t xml:space="preserve">результатов предоставления Субсидии в соответствии с пунктом 1.1 Порядка;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требований к участникам отбора в соответствии с пунктом 2.4 Порядка и перечня документов, представляемых участниками отбора для подтверждения их соответствия указанным требованиям;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критериев отбора участников отбора в соответствии с пунктом 1.4 Порядка;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порядка подачи заявлений и документов участниками отбора и требований, предъявляемых к форме и содержанию заявлений, подаваемых участниками отбора, в соответствии с пунктами 2.5, 2.6 Порядка;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порядка отзыва заявлений и документов участниками отбора, порядка их возврата, </w:t>
      </w:r>
      <w:proofErr w:type="gramStart"/>
      <w:r w:rsidRPr="004154CB">
        <w:t>определяющего</w:t>
      </w:r>
      <w:proofErr w:type="gramEnd"/>
      <w:r w:rsidRPr="004154CB">
        <w:t xml:space="preserve"> в том числе основания для возврата, порядка внесения изменений в заявление и документы Заявителей;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правил рассмотрения и оценки заявлений и документов участников отбора в соответствии с пунктами 2.13-2.16, 2.17.5, 2.18-2.22Порядка;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порядка предоставления участникам отбора разъяснений положений объявления о проведении отбора, даты начала и окончания срока такого предоставления;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срока, в течение которого победитель (победители) отбора (Получатель Субсидии) должен подписать соглашение о предоставлении Субсидии;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условий признания победителя (победителей) отбора (Получателя Субсидии) </w:t>
      </w:r>
      <w:proofErr w:type="gramStart"/>
      <w:r w:rsidRPr="004154CB">
        <w:t>уклонившимся</w:t>
      </w:r>
      <w:proofErr w:type="gramEnd"/>
      <w:r w:rsidRPr="004154CB">
        <w:t xml:space="preserve"> от заключения соглашения о предоставлении Субсидии; </w:t>
      </w:r>
    </w:p>
    <w:p w:rsidR="009B22EB" w:rsidRPr="004154CB" w:rsidRDefault="00721AD3">
      <w:pPr>
        <w:numPr>
          <w:ilvl w:val="0"/>
          <w:numId w:val="1"/>
        </w:numPr>
        <w:spacing w:after="0" w:line="240" w:lineRule="auto"/>
        <w:ind w:right="63" w:firstLine="851"/>
      </w:pPr>
      <w:r w:rsidRPr="004154CB">
        <w:t xml:space="preserve">даты размещения результатов отбора на официальном сайте Администрации, которая не может быть позднее 14-го календарного дня, следующего за днем принятия решения о предоставлении Субсидии.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>2.4. Требования, предъявляемые к участникам отбора,которым должен соответствовать участник отбора на дату подачи заявления о предоставлении Субсидии: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2.4.1. Отсутствие у участника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2.4.2. Отсутствие у участника отбора просроченной задолженности по возврату в бюджет Курчанского  сельского поселения Темрюкского района субсидий, бюджетных инвестиций, а также иной просроченной (неурегулированной) задолженности по денежным обязательствам перед </w:t>
      </w:r>
      <w:proofErr w:type="spellStart"/>
      <w:r w:rsidRPr="004154CB">
        <w:t>Курчанским</w:t>
      </w:r>
      <w:proofErr w:type="spellEnd"/>
      <w:r w:rsidRPr="004154CB">
        <w:t xml:space="preserve"> сельским </w:t>
      </w:r>
      <w:proofErr w:type="spellStart"/>
      <w:r w:rsidRPr="004154CB">
        <w:t>поселениемТемрюкского</w:t>
      </w:r>
      <w:proofErr w:type="spellEnd"/>
      <w:r w:rsidRPr="004154CB">
        <w:t xml:space="preserve"> района, в соответствии с правовым актом (за исключением субсидий, предоставляемых муниципальнымучреждениям, субсидий в целях возмещения недополученных доходов, субсидий в целях финансового обеспечения или возмещения затрат, </w:t>
      </w:r>
      <w:r w:rsidRPr="004154CB">
        <w:lastRenderedPageBreak/>
        <w:t xml:space="preserve">связанных с поставкой товаров (выполнением работ, оказанием услуг) получателями субсидий физическим лицам);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2.4.3.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 (в случае, если такие требования предусмотрены правовым актом);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2.4.4.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2.4.5.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2.4.6. Участники отбора не должны получать с</w:t>
      </w:r>
      <w:r w:rsidR="00023CF2">
        <w:t xml:space="preserve">редства из бюджета Курчанского </w:t>
      </w:r>
      <w:r w:rsidRPr="004154CB">
        <w:t xml:space="preserve">сельского поселения Темрюкского района в соответствии с иными нормативными правовыми актами Российской Федерации и Краснодарского края, муниципальными нормативными правовыми актами на цели, указанные в пункте 1.1 настоящего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2.4.7.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lastRenderedPageBreak/>
        <w:t>2.5. Требования к участникам отбора, включают:</w:t>
      </w:r>
    </w:p>
    <w:p w:rsidR="009B22EB" w:rsidRPr="004154CB" w:rsidRDefault="00721AD3">
      <w:pPr>
        <w:numPr>
          <w:ilvl w:val="0"/>
          <w:numId w:val="2"/>
        </w:numPr>
        <w:spacing w:after="0" w:line="240" w:lineRule="auto"/>
        <w:ind w:right="63" w:firstLine="851"/>
      </w:pPr>
      <w:r w:rsidRPr="004154CB">
        <w:t xml:space="preserve">наличие опыта, необходимого для достижения результатов предоставления Субсидии; </w:t>
      </w:r>
    </w:p>
    <w:p w:rsidR="009B22EB" w:rsidRPr="004154CB" w:rsidRDefault="00721AD3">
      <w:pPr>
        <w:numPr>
          <w:ilvl w:val="0"/>
          <w:numId w:val="2"/>
        </w:numPr>
        <w:spacing w:after="0" w:line="240" w:lineRule="auto"/>
        <w:ind w:right="63" w:firstLine="851"/>
      </w:pPr>
      <w:r w:rsidRPr="004154CB">
        <w:t xml:space="preserve">наличие кадрового состава, необходимого для достижения результатов предоставления Субсидии; </w:t>
      </w:r>
    </w:p>
    <w:p w:rsidR="009B22EB" w:rsidRPr="004154CB" w:rsidRDefault="00721AD3">
      <w:pPr>
        <w:numPr>
          <w:ilvl w:val="0"/>
          <w:numId w:val="2"/>
        </w:numPr>
        <w:spacing w:after="0" w:line="240" w:lineRule="auto"/>
        <w:ind w:right="63" w:firstLine="851"/>
      </w:pPr>
      <w:r w:rsidRPr="004154CB">
        <w:t xml:space="preserve">наличие материально-технической базы, необходимой для достижения результатов предоставления Субсидии; </w:t>
      </w:r>
    </w:p>
    <w:p w:rsidR="009B22EB" w:rsidRPr="004154CB" w:rsidRDefault="00721AD3">
      <w:pPr>
        <w:numPr>
          <w:ilvl w:val="0"/>
          <w:numId w:val="2"/>
        </w:numPr>
        <w:spacing w:after="0" w:line="240" w:lineRule="auto"/>
        <w:ind w:right="63" w:firstLine="851"/>
      </w:pPr>
      <w:r w:rsidRPr="004154CB">
        <w:t>перечень документов, необходимых для подтверждения соответствия участника отбора требованиям, предусмотренным настоящим подпунктом.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2.6.Участник отбора (далее – Заявитель), претендующий на получение Субсидии, подает в Администрацию заявление по форме согласно приложению №1 к Порядку.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2.6.1. В заявлении указывается перечень прилагаемых документов.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2.6.2. К заявлению прилагаются документы согласно приложению №2 к Порядку. Копии предоставляемых документов должны быть заверены на каждом листе Заявителем и скреплены печатью (при наличии).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2.6.3. Заявитель вправе представить дополнительные документы и сведения по собственной инициативе, подтверждающие соответствие критериям отбора, предусмотренным пунктом 1.4 Порядка, и требованиям, предусмотренным пунктом 2.4 Порядка.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2.6.4. Заявление и документы предоставляются в финансовый отдел Администрации в установленный в объявлении о проведении отбора срок в письменной форме по адресу: 353525 Краснодарский край, Темрюкский район, станица </w:t>
      </w:r>
      <w:proofErr w:type="spellStart"/>
      <w:r w:rsidRPr="004154CB">
        <w:t>Курчанская</w:t>
      </w:r>
      <w:proofErr w:type="spellEnd"/>
      <w:r w:rsidRPr="004154CB">
        <w:t xml:space="preserve">, ул. Красная, 120.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2.6.5. Заявление и документы должны быть прошиты, пронумерованы и скреплены печатью (при наличии). </w:t>
      </w:r>
    </w:p>
    <w:p w:rsidR="009B22EB" w:rsidRPr="004154CB" w:rsidRDefault="00721AD3">
      <w:pPr>
        <w:spacing w:after="0" w:line="240" w:lineRule="auto"/>
        <w:ind w:left="0" w:firstLine="851"/>
      </w:pPr>
      <w:r w:rsidRPr="004154CB">
        <w:t xml:space="preserve">2.6.7. Финансовый отдел Администрации вносит запись о приеме заявления и документов Заявителя, претендующего на получение Субсидии, в журнал учета по форме согласно приложению №5 к Порядку и проводит регистрацию заявления в день его поступления. Журнал учета должен быть прошнурован и скреплен печатью Администрации.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2.7. Заявитель вправе отозвать и повторно подать заявления и документы до истечения установленного срока подачи заявления и документов.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2.8.Заявитель несет ответственность за достоверность представляемых им в Администрацию документов, сведений и информации в соответствии с законодательством Российской Федерации.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2.9.В целях рассмотрения заявления финансовый отдел Администрации в срок не более 10 календарных дней, начиная со дня, следующего за днем окончания приема заявлений и документов, осуществляет: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2.9.1. Проверку наличия документов, предусмотренных пунктами 2.6, 2.7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2.9.2. Проверку соответствия заявления и документов формам, установленным настоящим Порядком;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lastRenderedPageBreak/>
        <w:t xml:space="preserve">2.9.3. Проверку соответствия Заявителя критериям отбора предоставления Субсидий, установленных пунктом 1.4 Порядка, а также требованиям, установленным пунктом 2.4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2.9.4. Получение с официального сайта Федеральной налоговой службы Российской Федерации с помощью сервиса «Предоставление сведений из ЕГРЮЛ/ЕГРИП о конкретном юридическом лице/индивидуальном предпринимателе в форме электронного документа» выписки из Единого государственного реестра юридических лиц или Единого государственного реестра индивидуальных предпринимателей;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2.9.5. Получение сведений о подтверждении соответствия Заявителя требованиям отбора, установленных подпунктами 1 и 2 пункта 2.4 Порядка, посредством направления соответствующих запросов в уполномоченные органы.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2.9.6. На следующий день после завершения мероприятий, указанных в пунктах 2.9.1.–2.9.3. Порядка, и получения данных, указанных в подпунктах 1 и 2 пункта 2.4 Порядка, представленные Заявителями заявления и документы передаются на рассмотрение Комиссии по проведению отбора для предоставления субсидий за счет средств бюджета Курчанского  сельского поселения Темрюкского районаюридическим лицам, индивидуальным предпринимателям, а также физическим лицам - производителям товаров, работ, услуг (далее - Комиссия).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2.9.7. Не позднее 7 календарных дней, начиная со дня передачи поступивших заявлений и документов, проводится заседание Комиссии с целью принятия результата отбора Комиссии.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2.9.8. Результат отбора Заявителей формируется Комиссией (далее - Результат отбора).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2.10.Руководство и организация работы Комиссии.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2.10.1.Состав Комиссии утверждается постановлением Администрации. В состав Комиссии включается не менее 5 членов, включая председателя, заместителя председателя и секретаря.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2.10.2.Комиссию возглавляет председатель Комиссии, а в его отсутствие - заместитель председателя Комиссии.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2.10.3.Заседание Комиссии считается правомочным, если на нем присутствует более половины ее членов.В случае равенства голосов голос председателя Комиссии является решающим.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2.10.4.Комиссия при подготовке Результатов отбора руководствуется законодательством Российской Федерации и настоящим Порядком.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2.10.5.Результат отбора Комиссии оформляется протоколом, который подписывается всеми присутствующими на заседании Комиссии лицами из состава Комиссии, и передается Администрации не позднее 3 календарных дней с даты проведения заседания Комиссии. </w:t>
      </w:r>
    </w:p>
    <w:p w:rsidR="009B22EB" w:rsidRPr="004154CB" w:rsidRDefault="00721AD3">
      <w:pPr>
        <w:spacing w:after="0" w:line="240" w:lineRule="auto"/>
        <w:ind w:left="0" w:right="189" w:firstLine="851"/>
      </w:pPr>
      <w:r w:rsidRPr="004154CB">
        <w:t xml:space="preserve">2.11.Основания для отклонения заявления и документов являются: </w:t>
      </w:r>
    </w:p>
    <w:p w:rsidR="009B22EB" w:rsidRPr="004154CB" w:rsidRDefault="00721AD3">
      <w:pPr>
        <w:spacing w:after="0" w:line="240" w:lineRule="auto"/>
        <w:ind w:left="0" w:right="64" w:firstLine="851"/>
      </w:pPr>
      <w:r w:rsidRPr="004154CB">
        <w:t xml:space="preserve">-несоответствие Заявителя требованиям, установленным в пункте 2.4Порядка;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lastRenderedPageBreak/>
        <w:t xml:space="preserve">- несоответствие представленных Заявителем заявления и документов требованиям, установленным в Порядке и Объявлении о проведении отбора;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недостоверность представленной Заявителем информации, в том числе информации о месте нахождения и адресе юридического лица;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подача Заявителем заявления и документов после даты и (или) времени окончания приема заявления и документов;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несоответствие Заявителя критериям отбора, установленным пунктом 1.4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-отсутствие бюджетных ассигнований, предусмотренных в бюджете</w:t>
      </w:r>
      <w:r w:rsidR="00023CF2">
        <w:t>Курчанского</w:t>
      </w:r>
      <w:r w:rsidRPr="004154CB">
        <w:t xml:space="preserve"> сельского поселения Темрюкского района на соответствующий финансовый год, и лимитов бюджетных обязательств, утвержденных Администрации на цели, указанные в пункте 1.1 Порядка.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2.12. Протокол Комиссии должен содержать, в том числе следующие сведения: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дата, время и место проведения рассмотрения заявлений документов;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информация о Заявителях, заявления и документы которых были рассмотрены;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информация о Заявителях, заявления и документы которых предложены к отклонению на основании невыполнения ими Порядка и положений Объявления о проведении отбора с указанием причин их отклонения;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- наименование Получателя (Получателей) Субсидии, с которым предложено заключить соглашение о предоставлении Субсидии, и размер предоставляемой ему Субсидии.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2.13.Протокол Комиссии после его подписания передается на рассмотрение Администрации для принятия решения о предоставлении Субсидии либо об отказе в предоставлении Субсидии (далее — Решение Администрации). 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2.14.Решение Администрации утверждается постановлением Администрации не позднее 3 календарных дней, начиная со дня передачи протокола Комиссии, и размещается на официальном сайте Администрации не позднее 1 рабочего дня после его подписания.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2.15. В случае принятия решения об отказе в предоставлении Субсидии Администрация не позднее 10 календарных дней со дня принятия решения об отказе в предоставлении Субсидии направляет Заявителю письменный мотивированный отказ с указанием причин отказа.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2"/>
        <w:spacing w:line="240" w:lineRule="auto"/>
        <w:ind w:left="0" w:firstLine="851"/>
        <w:jc w:val="center"/>
        <w:rPr>
          <w:b w:val="0"/>
        </w:rPr>
      </w:pPr>
      <w:r w:rsidRPr="004154CB">
        <w:rPr>
          <w:b w:val="0"/>
        </w:rPr>
        <w:t>3. Условия и порядок предоставления субсидий</w:t>
      </w:r>
    </w:p>
    <w:p w:rsidR="009B22EB" w:rsidRPr="004154CB" w:rsidRDefault="009B22EB">
      <w:pPr>
        <w:pStyle w:val="2"/>
        <w:spacing w:line="240" w:lineRule="auto"/>
        <w:ind w:left="0" w:firstLine="851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3.1. Получатель Субсидии должен соответствовать требованиям, указанным в пункте 2.4 Порядка на дату подачи заявления о предоставлении Субсидии.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3.2. Получатели Субсидии предоставляют документы, подтверждающие соответствие требованиями Порядка, при подаче заявления в соответствии с пунктами 2.5 и 2.6 Порядка.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lastRenderedPageBreak/>
        <w:t>3.3. Порядок и сроки рассмотрения заявления и док</w:t>
      </w:r>
      <w:r w:rsidR="00023CF2">
        <w:t xml:space="preserve">ументов определены пунктами 2.9, 2.10.5- 2.15 </w:t>
      </w:r>
      <w:r w:rsidRPr="004154CB">
        <w:t xml:space="preserve">Порядка.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3.4. Основаниями для отказа Администрацией в предоставлении Субсидии являются: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3.4.1. Основания для отклонения заявления и документов по результатам отбора, установленные пунктом 2.11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3.4.2. Несоответствие представленных Получателем Субсидии заявления и документов требованиям, установленным в Порядке и Объявлении о проведении отбора, или непредставление (представление не в полном объеме) указанных документов;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3.4.3. Установление факта недостоверности представленной Получателем Субсидии информации.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3.5. Размер Субсидии определяется исходя из фактически понесенных и документально подтвержденных затрат Заявителя на цели, указанные в пункте 1.1 Порядка, в соответствии с пунктом 3.6 Порядка.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3.6. Субсидии предоставляются в размере 95 процентов от фактически понесенных и документально подтвержденных затрат Заявителем.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3.7. Расчет суммы Субсидии производится на основании данных, предоставленных Заявителем по форме согласно приложению №3 к Порядку.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3.8. В случае отсутствия документального подтверждения заявленной суммы затрат Заявителя, производится </w:t>
      </w:r>
      <w:r w:rsidR="00023CF2" w:rsidRPr="004154CB">
        <w:t>перерасчёт</w:t>
      </w:r>
      <w:r w:rsidRPr="004154CB">
        <w:t xml:space="preserve"> суммы предоставляемой Субсидии, исходя из фактически предоставленных заявления и подтверждающих документов, о чем вносится запись в протокол Комиссии.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3.9. В случае принятия решения о предоставлении Субсидии на общую сумму, превышающую бюджетные ассигнования, предусмотренные в бюджете</w:t>
      </w:r>
      <w:r w:rsidR="005F5EF5">
        <w:t xml:space="preserve"> </w:t>
      </w:r>
      <w:r w:rsidRPr="004154CB">
        <w:t xml:space="preserve">Курчанского сельского поселения Темрюкского района на соответствующий финансовый год, и лимиты бюджетных обязательств, утвержденных Администрации на цели, указанные в пункте 1.1 Порядка, применяется понижающий коэффициент.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В этом случае сумма Субсидии рассчитывается по следующей формуле: </w:t>
      </w:r>
    </w:p>
    <w:p w:rsidR="009B22EB" w:rsidRPr="004154CB" w:rsidRDefault="00721AD3">
      <w:pPr>
        <w:spacing w:after="0" w:line="240" w:lineRule="auto"/>
        <w:ind w:left="0" w:right="63" w:firstLine="851"/>
      </w:pPr>
      <w:proofErr w:type="spellStart"/>
      <w:r w:rsidRPr="004154CB">
        <w:t>Рс</w:t>
      </w:r>
      <w:proofErr w:type="spellEnd"/>
      <w:r w:rsidRPr="004154CB">
        <w:t xml:space="preserve"> = </w:t>
      </w:r>
      <w:proofErr w:type="spellStart"/>
      <w:r w:rsidRPr="004154CB">
        <w:t>Рсп</w:t>
      </w:r>
      <w:proofErr w:type="spellEnd"/>
      <w:r w:rsidRPr="004154CB">
        <w:t xml:space="preserve"> </w:t>
      </w:r>
      <w:proofErr w:type="spellStart"/>
      <w:r w:rsidRPr="004154CB">
        <w:t>х</w:t>
      </w:r>
      <w:proofErr w:type="spellEnd"/>
      <w:r w:rsidRPr="004154CB">
        <w:t xml:space="preserve"> К,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К= </w:t>
      </w:r>
      <w:r w:rsidRPr="004154CB">
        <w:rPr>
          <w:u w:val="single" w:color="000000"/>
        </w:rPr>
        <w:t>Б</w:t>
      </w:r>
    </w:p>
    <w:p w:rsidR="009B22EB" w:rsidRPr="004154CB" w:rsidRDefault="00721AD3">
      <w:pPr>
        <w:spacing w:after="0" w:line="240" w:lineRule="auto"/>
        <w:ind w:left="0" w:right="7482" w:firstLine="851"/>
      </w:pPr>
      <w:r w:rsidRPr="004154CB">
        <w:t>∑</w:t>
      </w:r>
      <w:proofErr w:type="spellStart"/>
      <w:r w:rsidRPr="004154CB">
        <w:t>Pcп</w:t>
      </w:r>
      <w:proofErr w:type="spellEnd"/>
      <w:r w:rsidRPr="004154CB">
        <w:t xml:space="preserve">, где: </w:t>
      </w:r>
    </w:p>
    <w:p w:rsidR="009B22EB" w:rsidRPr="004154CB" w:rsidRDefault="00721AD3">
      <w:pPr>
        <w:spacing w:after="0" w:line="240" w:lineRule="auto"/>
        <w:ind w:left="0" w:right="63" w:firstLine="851"/>
      </w:pPr>
      <w:proofErr w:type="spellStart"/>
      <w:r w:rsidRPr="004154CB">
        <w:t>Рс</w:t>
      </w:r>
      <w:proofErr w:type="spellEnd"/>
      <w:r w:rsidRPr="004154CB">
        <w:t xml:space="preserve"> - размер Субсидии, предоставляемый Получателю Субсидии; </w:t>
      </w:r>
    </w:p>
    <w:p w:rsidR="009B22EB" w:rsidRPr="004154CB" w:rsidRDefault="00721AD3">
      <w:pPr>
        <w:spacing w:after="0" w:line="240" w:lineRule="auto"/>
        <w:ind w:left="0" w:right="63" w:firstLine="851"/>
      </w:pPr>
      <w:proofErr w:type="spellStart"/>
      <w:r w:rsidRPr="004154CB">
        <w:t>Рсп</w:t>
      </w:r>
      <w:proofErr w:type="spellEnd"/>
      <w:r w:rsidRPr="004154CB">
        <w:t xml:space="preserve"> - запрашиваемый размер Субсидии, подтвержденный документами, предоставленными Получателем Субсидии;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К — коэффициент, устанавливаемый в случае, если совокупный размер Субсидии (∑</w:t>
      </w:r>
      <w:proofErr w:type="spellStart"/>
      <w:r w:rsidRPr="004154CB">
        <w:t>Pcп</w:t>
      </w:r>
      <w:proofErr w:type="spellEnd"/>
      <w:r w:rsidRPr="004154CB">
        <w:t xml:space="preserve">) превышает размер средств бюджетаКурчанского сельского поселения Темрюкского района на соответствующий финансовый год, и лимиты бюджетных обязательств, утвержденных Администрации на цели, указанные в пункте 1.1 Порядка;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Б - размер средств бюджетаКурчанского сельского поселения Темрюкского района, предусмотренный в целях предоставления Субсидий.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3.10. Предоставление Субсидии осуществляется на основании Соглашения (договора) о предоставлении из бюджета Курчанского сельского </w:t>
      </w:r>
      <w:r w:rsidRPr="004154CB">
        <w:lastRenderedPageBreak/>
        <w:t xml:space="preserve">поселения Темрюкского района субсидий, в том числе грантов в форме субсидий, юридическим лицам, индивидуальным предпринимателям, а также физическим лицаммежду Получателем Субсидии и Администрацией.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3.11. По взаимному согласию Администрации и Получателя Субсидии или в соответствии с изменением законодательства Российской Федерации и Краснодарского края в Соглашение могут быть внесены изменения и дополнения путем подписания дополнительного Соглашения к Соглашению, в том числе дополнительного Соглашения о расторжении Соглашения.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3.12. В Соглашение включается условие о согласовании новых условий Соглашения или о его расторжении при </w:t>
      </w:r>
      <w:r w:rsidR="00023CF2" w:rsidRPr="004154CB">
        <w:t xml:space="preserve">не достижении </w:t>
      </w:r>
      <w:r w:rsidRPr="004154CB">
        <w:t xml:space="preserve">согласия </w:t>
      </w:r>
      <w:proofErr w:type="gramStart"/>
      <w:r w:rsidRPr="004154CB">
        <w:t>по</w:t>
      </w:r>
      <w:proofErr w:type="gramEnd"/>
      <w:r w:rsidRPr="004154CB">
        <w:t xml:space="preserve"> </w:t>
      </w:r>
      <w:proofErr w:type="gramStart"/>
      <w:r w:rsidRPr="004154CB">
        <w:t>новым</w:t>
      </w:r>
      <w:proofErr w:type="gramEnd"/>
      <w:r w:rsidRPr="004154CB">
        <w:t xml:space="preserve"> условиям, в случае уменьшения Администрации ранее доведенных лимитов бюджетных обязательств, указанных в пункте 1.2 Порядка, приводящего к невозможности предоставления Субсидии в размере, определенном в Соглашении.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3.13. В случае применения понижающего коэффициента, а также в случае отсутствия документального подтверждения заявленной суммы, в срок не позднее 2 календарных дней после дня размещения результата отбора на официальном сайте Администрации Получатель Субсидии направляет в Администрацию Соглашение с корректированной суммой Субсидии, подписанное руководителем Заявителя и заверенное печатью (при наличии), в двух экземплярах.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3.14. В случае непредставления Получателем Субсидии Соглашения в установленный в пункте 3.13 Порядка срок, Получатель Субсидии признается уклонившимся от заключения Соглашения. </w:t>
      </w:r>
    </w:p>
    <w:p w:rsidR="009B22EB" w:rsidRPr="004154CB" w:rsidRDefault="00721AD3">
      <w:pPr>
        <w:tabs>
          <w:tab w:val="center" w:pos="1001"/>
          <w:tab w:val="center" w:pos="1947"/>
          <w:tab w:val="center" w:pos="3314"/>
          <w:tab w:val="center" w:pos="5056"/>
          <w:tab w:val="center" w:pos="7053"/>
          <w:tab w:val="right" w:pos="9711"/>
        </w:tabs>
        <w:spacing w:after="0" w:line="240" w:lineRule="auto"/>
        <w:ind w:left="0" w:firstLine="851"/>
      </w:pPr>
      <w:r w:rsidRPr="004154CB">
        <w:rPr>
          <w:sz w:val="22"/>
        </w:rPr>
        <w:tab/>
      </w:r>
      <w:r w:rsidRPr="004154CB">
        <w:t xml:space="preserve">После </w:t>
      </w:r>
      <w:r w:rsidRPr="004154CB">
        <w:tab/>
        <w:t xml:space="preserve">подписания </w:t>
      </w:r>
      <w:r w:rsidRPr="004154CB">
        <w:tab/>
        <w:t xml:space="preserve">Соглашения </w:t>
      </w:r>
      <w:r w:rsidRPr="004154CB">
        <w:tab/>
        <w:t xml:space="preserve">Администрация </w:t>
      </w:r>
      <w:r w:rsidRPr="004154CB">
        <w:tab/>
        <w:t xml:space="preserve">направляетПолучателю Субсидии один экземпляр подписанного Соглашения. Получатель Субсидии вправе забрать Соглашение самостоятельно. Второй экземпляр Соглашения остается в Администрации.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3.16. Субсидия перечисляется Администрацией на расчетный счет, открытый Получателем Субсидии в кредитных организациях, не позднее 10-го рабочего дня, следующего за днем </w:t>
      </w:r>
      <w:r w:rsidR="004154CB">
        <w:t>утверждения постановления Администрации</w:t>
      </w:r>
      <w:r w:rsidRPr="004154CB">
        <w:t xml:space="preserve"> о предоставлении Субсидии, но не позднее 22 декабря текущего года.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3.17. Результаты предоставления Субсидии должны соответствовать результатам федеральных проектов, региональных проектов, муниципальных программ (при наличии в муниципальных программах результатов предоставления субсидии), указанных в пункта 1.3. Порядка (в случае, если субсидия предоставляется в целях реализации такого проекта, программы), и типовым результатам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</w:t>
      </w:r>
      <w:r w:rsidRPr="004154CB">
        <w:lastRenderedPageBreak/>
        <w:t xml:space="preserve">результатов соответствующих проектов (при возможности такой детализации) устанавливаются в соглашениях.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3.18. Возврат</w:t>
      </w:r>
      <w:r w:rsidR="00023CF2">
        <w:t xml:space="preserve"> Субсидии в бюджет Курчанского </w:t>
      </w:r>
      <w:r w:rsidRPr="004154CB">
        <w:t xml:space="preserve">сельского поселения Темрюкского районаосуществляется в следующем порядке: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3.18.1. Администрация не позднее 10 рабочих дней со дня установления обстоятельств, предусмотренных пунктом 5.3 Порядка, направляет ПолучателюСубсидии требование о возврате Субсидии;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3.18.2. Получатель Субсидии производит возврат Субсидии в полном объеме в течение 10 рабочих дней со дня получения от Администрации требования о возврате Субсидии;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3.18.3. При нарушении Получателем Субсидии срока возврата Субсидии Администрация принимает меры по взысканию субсидии в судебном порядке.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2"/>
        <w:spacing w:line="240" w:lineRule="auto"/>
        <w:ind w:left="0" w:firstLine="851"/>
        <w:jc w:val="center"/>
        <w:rPr>
          <w:b w:val="0"/>
        </w:rPr>
      </w:pPr>
      <w:r w:rsidRPr="004154CB">
        <w:rPr>
          <w:b w:val="0"/>
        </w:rPr>
        <w:t xml:space="preserve">4. Требования к отчетности 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4.1. Получатель Субсидии до 15 декабря года, следующего за годом принятия решения о предоставлении Субсидии и заключения Соглашения, представляет в Администрацию отчетность о достижении значений результатов предоставления Субсидии и характеристик (при установлении характеристик), об осуществлении расходов, источником финансового обеспечения которых является Субсидия, за исключением Субсидии, предоставляемой в порядке возмещения недополученных доходов и (или) возмещения затрат (но не реже одного раза в квартал), по формам, определенным типовой формой соглашения, установленной Министерством финансов Российской Федерации.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4.2. Администрация вправе устанавливать в Соглашении сроки и формы предоставления Получателем Субсидии дополнительной отчетности.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2"/>
        <w:spacing w:line="240" w:lineRule="auto"/>
        <w:ind w:left="0" w:firstLine="851"/>
        <w:jc w:val="center"/>
        <w:rPr>
          <w:b w:val="0"/>
        </w:rPr>
      </w:pPr>
      <w:r w:rsidRPr="004154CB">
        <w:rPr>
          <w:b w:val="0"/>
        </w:rPr>
        <w:t>5.Требования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5.1. Главным распорядителем как получателем бюджетных средств осуществляется проверка соблюдения получателем Субсидии порядка и условий предоставления Субсидий, в том числе в части достижения результатов предоставления Субсидии, а так же проводится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lastRenderedPageBreak/>
        <w:t xml:space="preserve">Органом муниципального финансового контроля осуществляется проверка в соответствии со статьями 268.1 и 269.2 Бюджетного кодекса Российской Федерации.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5.2. Получатели Субсидии несут ответственность в соответствии с законодательством Российской Федерации за достоверность представляемых в Администрацию документов и сведений, а также за нарушение получателем Субсидии условий, установленных при предоставлении Субсидии.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5.3. В случае выявления несоответствия условиям предоставления Субсидий, в том числе критериям отбора, установленным в пункте 1.4 Порядка, требованиям, предусмотренным пунктом 2.4 Порядка, на дату, установленную пунктом 3.1 Порядка, установления факта недостоверности представленной Заявителем информации и документов, по результатам проверок, проведенных органом муниципального финансового контроля либо Администрацией, а также в случае </w:t>
      </w:r>
      <w:r w:rsidR="00023CF2" w:rsidRPr="004154CB">
        <w:t>не достижения</w:t>
      </w:r>
      <w:r w:rsidRPr="004154CB">
        <w:t xml:space="preserve"> результата предоставления Субсидии, за исключением </w:t>
      </w:r>
      <w:r w:rsidR="00023CF2" w:rsidRPr="004154CB">
        <w:t>не достижения</w:t>
      </w:r>
      <w:r w:rsidRPr="004154CB">
        <w:t xml:space="preserve"> результата предоставления Субсидии вследствие обстоятельств непреодолимой силы, Получателем Субсидии осуществляется возврат средств субсидий в бюджетКурчанского сельского поселения Темрюкского района.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5.4. Порядок и сроки возврата</w:t>
      </w:r>
      <w:r w:rsidR="00023CF2">
        <w:t xml:space="preserve"> Субсидии в бюджет Курчанского </w:t>
      </w:r>
      <w:r w:rsidRPr="004154CB">
        <w:t xml:space="preserve">сельского поселения Темрюкского районаопределены в пункте 3.18 Порядка.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Глава Курчанского сельского поселения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Темрюкского районаА.А. Сергиенко</w:t>
      </w: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721AD3" w:rsidP="00023CF2">
      <w:pPr>
        <w:spacing w:after="0" w:line="240" w:lineRule="auto"/>
        <w:ind w:left="4820" w:right="63" w:firstLine="0"/>
        <w:jc w:val="center"/>
      </w:pPr>
      <w:r w:rsidRPr="004154CB">
        <w:lastRenderedPageBreak/>
        <w:t>ПРИЛОЖЕНИЕ № 1</w:t>
      </w:r>
    </w:p>
    <w:p w:rsidR="009B22EB" w:rsidRPr="004154CB" w:rsidRDefault="00721AD3" w:rsidP="00023CF2">
      <w:pPr>
        <w:tabs>
          <w:tab w:val="left" w:pos="4820"/>
        </w:tabs>
        <w:spacing w:after="0" w:line="240" w:lineRule="auto"/>
        <w:ind w:left="4820" w:right="63" w:firstLine="0"/>
        <w:jc w:val="center"/>
      </w:pPr>
      <w:r w:rsidRPr="004154CB">
        <w:t>к Порядку предоставления субсидий, в том числе грантов в форме субсидий, юр</w:t>
      </w:r>
      <w:r w:rsidR="007178CD" w:rsidRPr="004154CB">
        <w:t xml:space="preserve">идическим лицам, индивидуальным </w:t>
      </w:r>
      <w:r w:rsidRPr="004154CB">
        <w:t>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9B22EB" w:rsidRPr="004154CB" w:rsidRDefault="009B22EB" w:rsidP="00023CF2">
      <w:pPr>
        <w:spacing w:after="0" w:line="240" w:lineRule="auto"/>
        <w:ind w:left="4820" w:firstLine="0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pStyle w:val="10"/>
        <w:spacing w:line="240" w:lineRule="auto"/>
        <w:ind w:left="0" w:right="74" w:firstLine="0"/>
      </w:pPr>
      <w:r w:rsidRPr="004154CB">
        <w:t xml:space="preserve">Форма заявления о предоставлении субсидии из бюджета </w:t>
      </w:r>
    </w:p>
    <w:p w:rsidR="009B22EB" w:rsidRPr="004154CB" w:rsidRDefault="00721AD3">
      <w:pPr>
        <w:pStyle w:val="10"/>
        <w:spacing w:line="240" w:lineRule="auto"/>
        <w:ind w:left="0" w:right="74" w:firstLine="0"/>
      </w:pPr>
      <w:r w:rsidRPr="004154CB">
        <w:t>Курчанского сельского поселения Темрюкского района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tabs>
          <w:tab w:val="left" w:pos="4820"/>
        </w:tabs>
        <w:spacing w:after="0" w:line="240" w:lineRule="auto"/>
        <w:ind w:left="4820" w:right="63" w:firstLine="0"/>
      </w:pPr>
      <w:r w:rsidRPr="004154CB">
        <w:t>Главе Курчанского сельского поселения Темрюкского района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                                                      _______________________________</w:t>
      </w:r>
    </w:p>
    <w:p w:rsidR="009B22EB" w:rsidRPr="004154CB" w:rsidRDefault="00721AD3">
      <w:pPr>
        <w:spacing w:after="0" w:line="240" w:lineRule="auto"/>
        <w:ind w:left="0" w:right="64" w:firstLine="0"/>
      </w:pPr>
      <w:r w:rsidRPr="004154CB">
        <w:t xml:space="preserve">Исх. №___ от____                   </w:t>
      </w:r>
      <w:proofErr w:type="spellStart"/>
      <w:r w:rsidRPr="004154CB">
        <w:t>от______________________________</w:t>
      </w:r>
      <w:proofErr w:type="spellEnd"/>
      <w:r w:rsidRPr="004154CB">
        <w:t xml:space="preserve"> </w:t>
      </w:r>
    </w:p>
    <w:p w:rsidR="009B22EB" w:rsidRPr="004154CB" w:rsidRDefault="00721AD3">
      <w:pPr>
        <w:spacing w:after="0" w:line="240" w:lineRule="auto"/>
        <w:ind w:left="0" w:right="115" w:firstLine="0"/>
      </w:pPr>
      <w:r w:rsidRPr="004154CB">
        <w:rPr>
          <w:sz w:val="20"/>
        </w:rPr>
        <w:t xml:space="preserve">                                       (Ф.И.О. руководителя, наименование организации)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spacing w:after="0" w:line="240" w:lineRule="auto"/>
        <w:ind w:left="0" w:right="68" w:firstLine="851"/>
        <w:jc w:val="center"/>
      </w:pPr>
      <w:r w:rsidRPr="004154CB">
        <w:rPr>
          <w:b/>
          <w:color w:val="26282F"/>
        </w:rPr>
        <w:t>ЗАЯВЛЕНИЕ</w:t>
      </w:r>
    </w:p>
    <w:p w:rsidR="009B22EB" w:rsidRPr="004154CB" w:rsidRDefault="00721AD3">
      <w:pPr>
        <w:spacing w:after="0" w:line="240" w:lineRule="auto"/>
        <w:ind w:left="0" w:firstLine="851"/>
        <w:jc w:val="center"/>
        <w:rPr>
          <w:b/>
          <w:color w:val="26282F"/>
        </w:rPr>
      </w:pPr>
      <w:r w:rsidRPr="004154CB">
        <w:rPr>
          <w:b/>
          <w:color w:val="26282F"/>
        </w:rPr>
        <w:t xml:space="preserve">о предоставлении субсидии из бюджета </w:t>
      </w:r>
    </w:p>
    <w:p w:rsidR="009B22EB" w:rsidRPr="004154CB" w:rsidRDefault="00721AD3">
      <w:pPr>
        <w:spacing w:after="0" w:line="240" w:lineRule="auto"/>
        <w:ind w:left="0" w:firstLine="851"/>
        <w:jc w:val="center"/>
      </w:pPr>
      <w:proofErr w:type="spellStart"/>
      <w:r w:rsidRPr="004154CB">
        <w:rPr>
          <w:b/>
          <w:color w:val="26282F"/>
        </w:rPr>
        <w:t>Кучанского</w:t>
      </w:r>
      <w:proofErr w:type="spellEnd"/>
      <w:r w:rsidRPr="004154CB">
        <w:rPr>
          <w:b/>
          <w:color w:val="26282F"/>
        </w:rPr>
        <w:t xml:space="preserve"> сельского поселения Темрюкского района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В соответствии с ___________________________________________________ 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rPr>
          <w:sz w:val="24"/>
        </w:rPr>
        <w:t xml:space="preserve">(наименование нормативного акта об утверждении правил (порядка) предоставления субсидии из бюджета Курчанского сельского поселения Темрюкского района), 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утвержденным постановлением администрации Курчанского сельского поселения Темрюкского района от «_____»___________ 20___ г. № _______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(далее - Порядок), _________________________________________________</w:t>
      </w:r>
    </w:p>
    <w:p w:rsidR="009B22EB" w:rsidRPr="004154CB" w:rsidRDefault="00721AD3">
      <w:pPr>
        <w:spacing w:after="0" w:line="240" w:lineRule="auto"/>
        <w:ind w:left="0" w:firstLine="851"/>
        <w:jc w:val="center"/>
      </w:pPr>
      <w:r w:rsidRPr="004154CB">
        <w:rPr>
          <w:sz w:val="24"/>
        </w:rPr>
        <w:t xml:space="preserve">(полное наименование юридического лица; фамилия, имя, отчество индивидуального предпринимателя) 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юридический адрес (местонахождение организации или место жительства индивидуального </w:t>
      </w:r>
      <w:r w:rsidRPr="004154CB">
        <w:tab/>
        <w:t xml:space="preserve">предпринимателя) 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________________________________________________________________________________________________________________________________________ фактический адрес (местонахождение организации или место жительства индивидуального предпринимателя) ___________________________________ ____________________________________________________________________ организационно-правовая форма юридического лица: _________________ контактныйтелефон________________________________________________ mail:_______________________________________________________________ИНН _________________________________ 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lastRenderedPageBreak/>
        <w:t xml:space="preserve">ОГРН (ОГРНИП для индивидуальных предпринимателей)_____________ банковские реквизиты юридического лица или индивидуальногопредпринимателя ___________________________________________________ просит допустить к участию в отборе на право получения в ____ годусубсидии организациям ______________________________________________________на возмещение части затрат по ___________________________________________ в целях ____________________________________________________________ в размере _____________ (_______________ __________________ } рублей_______ копеек. </w:t>
      </w:r>
    </w:p>
    <w:p w:rsidR="009B22EB" w:rsidRPr="004154CB" w:rsidRDefault="00721AD3">
      <w:pPr>
        <w:spacing w:after="0" w:line="240" w:lineRule="auto"/>
        <w:ind w:left="0" w:right="186" w:firstLine="851"/>
      </w:pPr>
      <w:r w:rsidRPr="004154CB">
        <w:t>Настоящим заявлением подтвержда</w:t>
      </w:r>
      <w:proofErr w:type="gramStart"/>
      <w:r w:rsidRPr="004154CB">
        <w:t>ю(</w:t>
      </w:r>
      <w:proofErr w:type="spellStart"/>
      <w:proofErr w:type="gramEnd"/>
      <w:r w:rsidRPr="004154CB">
        <w:t>ет</w:t>
      </w:r>
      <w:proofErr w:type="spellEnd"/>
      <w:r w:rsidRPr="004154CB">
        <w:t>),что на дату подачи документов _____________________________________________________</w:t>
      </w:r>
    </w:p>
    <w:p w:rsidR="009B22EB" w:rsidRPr="004154CB" w:rsidRDefault="00721AD3">
      <w:pPr>
        <w:spacing w:after="0" w:line="240" w:lineRule="auto"/>
        <w:ind w:left="0" w:firstLine="0"/>
        <w:jc w:val="center"/>
      </w:pPr>
      <w:r w:rsidRPr="004154CB">
        <w:rPr>
          <w:sz w:val="22"/>
        </w:rPr>
        <w:t>(указывается полное наименование претендента на получение субсидии в соответствии с учредительными документами)</w:t>
      </w:r>
    </w:p>
    <w:p w:rsidR="009B22EB" w:rsidRPr="004154CB" w:rsidRDefault="00721AD3">
      <w:pPr>
        <w:spacing w:after="0" w:line="240" w:lineRule="auto"/>
        <w:ind w:left="0" w:right="64" w:firstLine="0"/>
      </w:pPr>
      <w:r w:rsidRPr="004154CB">
        <w:t xml:space="preserve">осуществляет деятельность на территории Курчанского сельского поселения Темрюкского района; сфера деятельности соответствует видам деятельности, определенным решением Курчанского сельского поселения Темрюкского района о бюджете на ______год; понесены фактические затраты по __________________________________ в период с «___»_______ 20___ г. по «___»_______ 20___ г.; работы по _____________________________проведены в период с «___»_______ 20___ г. по «___»_______ 20___ г. на основании договоров </w:t>
      </w:r>
      <w:r w:rsidRPr="004154CB">
        <w:tab/>
        <w:t xml:space="preserve">на </w:t>
      </w:r>
      <w:r w:rsidRPr="004154CB">
        <w:tab/>
        <w:t xml:space="preserve">выполнение/оказание соответствующих работ/услуг,заключенных </w:t>
      </w:r>
      <w:r w:rsidRPr="004154CB">
        <w:tab/>
        <w:t xml:space="preserve">в </w:t>
      </w:r>
      <w:r w:rsidRPr="004154CB">
        <w:tab/>
        <w:t xml:space="preserve">соответствии с </w:t>
      </w:r>
      <w:r w:rsidRPr="004154CB">
        <w:tab/>
        <w:t xml:space="preserve">действующим законодательством </w:t>
      </w:r>
      <w:r w:rsidRPr="004154CB">
        <w:tab/>
        <w:t xml:space="preserve">с юридическими лицами и (или) индивидуальными предпринимателями и (или) физическими лицами;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отсутствует просроченная задолженность по возврату в бюджет Курчанского сельского поселения Темрюкского района субсидий, бюджетных инвестиций, а также иной просроченной (неурегулированной) задолженности по денежным обязательствам перед </w:t>
      </w:r>
      <w:proofErr w:type="spellStart"/>
      <w:r w:rsidRPr="004154CB">
        <w:t>Курчанским</w:t>
      </w:r>
      <w:proofErr w:type="spellEnd"/>
      <w:r w:rsidRPr="004154CB">
        <w:t xml:space="preserve"> сельским поселением Темрюкского района, в соответствии с правовым актом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 не находиться в процессе реорганизации, ликвидации, не введена процедура банкротства, деятельность не приостановлена в порядке, предусмотренном законодательством Российской Федерации, не прекращена деятельность в качестве индивидуальногопредпринимателя (дляиндивидуальных предпринимателей); в реестре дисквалифицированныхлиц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</w:t>
      </w:r>
      <w:r w:rsidRPr="004154CB">
        <w:lastRenderedPageBreak/>
        <w:t xml:space="preserve">бухгалтере участника, об индивидуальном предпринимателе и о физическом лице - производителе товаров, работ, услуг, являющихся участниками отбора; не является иностранными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Pr="004154CB">
        <w:tab/>
        <w:t xml:space="preserve">перечень государств и территорий,предоставляющих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 не получает средства из бюджета Курчанского сельского поселения Темрюкского района  в соответствии с иными нормативными правовыми актами Российской Федерации и Краснодарского </w:t>
      </w:r>
      <w:r w:rsidRPr="004154CB">
        <w:tab/>
        <w:t xml:space="preserve">края, </w:t>
      </w:r>
      <w:r w:rsidRPr="004154CB">
        <w:tab/>
        <w:t xml:space="preserve">муниципальными нормативными правовыми актами на цели, указанные в пункте 1.2 Порядка; имеется опыт, необходимый для достижения целей предоставления субсидии; имеется кадровый </w:t>
      </w:r>
      <w:r w:rsidRPr="004154CB">
        <w:tab/>
        <w:t xml:space="preserve">состав, необходимый для достижения целей предоставления субсидии; имеется материально-техническая база, необходимая для достижения целей предоставления Субсидии; имеются документы, необходимые для подтверждения соответствия участника отбора требованиям, предусмотренным Порядком. </w:t>
      </w:r>
    </w:p>
    <w:p w:rsidR="009B22EB" w:rsidRPr="004154CB" w:rsidRDefault="00721AD3">
      <w:pPr>
        <w:spacing w:after="0" w:line="240" w:lineRule="auto"/>
        <w:ind w:left="0" w:right="64" w:firstLine="851"/>
      </w:pPr>
      <w:r w:rsidRPr="004154CB">
        <w:t xml:space="preserve">Проинформирован о порядке возврата Субсидии в соответствии с пунктом 3.18 Порядка.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Настоящим заявлением подтверждаю согласие: на доступ к представляемым документам любых заинтересованных лиц, на публикацию (размещение) в информационно-телекоммуникационной сети «Интернет» информации, связанной с получением Субсидии; на осуществление администрацией Курчанского сельского поселения Темрюкского района и органом муниципального финансового контроля обязательных проверок соблюдения получателями субсидий условий, целей и порядка их предоставления в случае предоставления субсидий; на перерасчет суммы субсидии в случае отсутствия документального подтверждения заявленной суммы, а также в случае принятия решения о предоставлении Субсидий на общую сумму, превышающую бюджетные ассигнования, предусмотренные в </w:t>
      </w:r>
      <w:proofErr w:type="spellStart"/>
      <w:r w:rsidRPr="004154CB">
        <w:t>бюджетеКучанского</w:t>
      </w:r>
      <w:proofErr w:type="spellEnd"/>
      <w:r w:rsidRPr="004154CB">
        <w:t xml:space="preserve"> сельского поселения Темрюкского района на соответствующий финансовый год, и лимиты бюджетных обязательств, утвержденных администрации Курчанского сельского поселения Темрюкского района.</w:t>
      </w:r>
    </w:p>
    <w:p w:rsidR="009B22EB" w:rsidRDefault="00721AD3">
      <w:pPr>
        <w:spacing w:after="0" w:line="240" w:lineRule="auto"/>
        <w:ind w:left="0" w:right="63" w:firstLine="851"/>
      </w:pPr>
      <w:r w:rsidRPr="004154CB">
        <w:t xml:space="preserve">Перечень прилагаемых документов, определенных Порядком предоставления субсидии: </w:t>
      </w:r>
    </w:p>
    <w:p w:rsidR="00023CF2" w:rsidRPr="004154CB" w:rsidRDefault="00023CF2">
      <w:pPr>
        <w:spacing w:after="0" w:line="240" w:lineRule="auto"/>
        <w:ind w:left="0" w:right="63" w:firstLine="851"/>
      </w:pPr>
    </w:p>
    <w:tbl>
      <w:tblPr>
        <w:tblW w:w="0" w:type="auto"/>
        <w:jc w:val="center"/>
        <w:tblLayout w:type="fixed"/>
        <w:tblCellMar>
          <w:top w:w="7" w:type="dxa"/>
          <w:left w:w="106" w:type="dxa"/>
          <w:right w:w="115" w:type="dxa"/>
        </w:tblCellMar>
        <w:tblLook w:val="04A0"/>
      </w:tblPr>
      <w:tblGrid>
        <w:gridCol w:w="673"/>
        <w:gridCol w:w="6379"/>
        <w:gridCol w:w="2358"/>
      </w:tblGrid>
      <w:tr w:rsidR="009B22EB" w:rsidRPr="004154CB" w:rsidTr="00023CF2">
        <w:trPr>
          <w:trHeight w:val="271"/>
          <w:jc w:val="center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 w:rsidR="00721AD3" w:rsidRPr="004154CB">
              <w:rPr>
                <w:sz w:val="24"/>
              </w:rPr>
              <w:t>п/п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Наименование документа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Количество страниц</w:t>
            </w:r>
          </w:p>
        </w:tc>
      </w:tr>
      <w:tr w:rsidR="009B22EB" w:rsidRPr="004154CB" w:rsidTr="00023CF2">
        <w:trPr>
          <w:trHeight w:val="326"/>
          <w:jc w:val="center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1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2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3</w:t>
            </w:r>
          </w:p>
        </w:tc>
      </w:tr>
      <w:tr w:rsidR="009B22EB" w:rsidRPr="004154CB" w:rsidTr="00023CF2">
        <w:trPr>
          <w:trHeight w:val="326"/>
          <w:jc w:val="center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</w:tr>
      <w:tr w:rsidR="009B22EB" w:rsidRPr="004154CB" w:rsidTr="00023CF2">
        <w:trPr>
          <w:trHeight w:val="329"/>
          <w:jc w:val="center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</w:tr>
      <w:tr w:rsidR="009B22EB" w:rsidRPr="004154CB" w:rsidTr="00023CF2">
        <w:trPr>
          <w:trHeight w:val="326"/>
          <w:jc w:val="center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</w:tr>
    </w:tbl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Достоверность представленных в составе заявки сведений и документов подтверждаю.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Заявитель (указывается должность руководителя)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__________________________________________</w:t>
      </w:r>
    </w:p>
    <w:p w:rsidR="009B22EB" w:rsidRPr="004154CB" w:rsidRDefault="00721AD3">
      <w:pPr>
        <w:spacing w:after="0" w:line="240" w:lineRule="auto"/>
        <w:ind w:left="0" w:firstLine="851"/>
        <w:jc w:val="left"/>
      </w:pPr>
      <w:r w:rsidRPr="004154CB">
        <w:rPr>
          <w:sz w:val="24"/>
        </w:rPr>
        <w:t xml:space="preserve"> (подпись)   </w:t>
      </w:r>
      <w:r w:rsidRPr="004154CB">
        <w:rPr>
          <w:sz w:val="24"/>
        </w:rPr>
        <w:tab/>
        <w:t xml:space="preserve">(Ф.И.О. полностью) </w:t>
      </w:r>
    </w:p>
    <w:p w:rsidR="009B22EB" w:rsidRPr="004154CB" w:rsidRDefault="009B22EB">
      <w:pPr>
        <w:tabs>
          <w:tab w:val="center" w:pos="5244"/>
        </w:tabs>
        <w:spacing w:after="0" w:line="240" w:lineRule="auto"/>
        <w:ind w:left="0" w:firstLine="851"/>
        <w:jc w:val="left"/>
        <w:rPr>
          <w:sz w:val="24"/>
        </w:rPr>
      </w:pPr>
    </w:p>
    <w:p w:rsidR="009B22EB" w:rsidRPr="004154CB" w:rsidRDefault="00721AD3">
      <w:pPr>
        <w:spacing w:after="0" w:line="240" w:lineRule="auto"/>
        <w:ind w:left="0" w:firstLine="851"/>
        <w:jc w:val="left"/>
      </w:pPr>
      <w:r w:rsidRPr="004154CB">
        <w:rPr>
          <w:sz w:val="24"/>
        </w:rPr>
        <w:t xml:space="preserve">М.П. </w:t>
      </w:r>
    </w:p>
    <w:p w:rsidR="009B22EB" w:rsidRPr="004154CB" w:rsidRDefault="00721AD3">
      <w:pPr>
        <w:spacing w:after="0" w:line="240" w:lineRule="auto"/>
        <w:ind w:left="0" w:firstLine="851"/>
        <w:jc w:val="left"/>
      </w:pPr>
      <w:r w:rsidRPr="004154CB">
        <w:rPr>
          <w:sz w:val="24"/>
        </w:rPr>
        <w:t xml:space="preserve">(при наличии)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right="63" w:firstLine="851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Главный бухгалте</w:t>
      </w:r>
      <w:proofErr w:type="gramStart"/>
      <w:r w:rsidRPr="004154CB">
        <w:t>р(</w:t>
      </w:r>
      <w:proofErr w:type="gramEnd"/>
      <w:r w:rsidRPr="004154CB">
        <w:t xml:space="preserve">при наличии)                                       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_________                               __________________________________</w:t>
      </w:r>
    </w:p>
    <w:p w:rsidR="009B22EB" w:rsidRPr="004154CB" w:rsidRDefault="00721AD3">
      <w:pPr>
        <w:spacing w:after="0" w:line="240" w:lineRule="auto"/>
        <w:ind w:left="0" w:right="413" w:firstLine="851"/>
        <w:jc w:val="left"/>
      </w:pPr>
      <w:r w:rsidRPr="004154CB">
        <w:rPr>
          <w:sz w:val="24"/>
        </w:rPr>
        <w:t xml:space="preserve">   (подпись)          (Ф.И.О. полностью) 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Глава Курчанского сельского поселения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Темрюкского района                                                                         А.А. Сергиенко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7178CD" w:rsidRPr="004154CB" w:rsidRDefault="007178CD" w:rsidP="00023CF2">
      <w:pPr>
        <w:spacing w:after="0" w:line="240" w:lineRule="auto"/>
        <w:ind w:left="4820" w:right="63" w:firstLine="0"/>
        <w:jc w:val="center"/>
      </w:pPr>
      <w:r w:rsidRPr="004154CB">
        <w:t>ПРИЛОЖЕНИЕ № 2</w:t>
      </w:r>
    </w:p>
    <w:p w:rsidR="007178CD" w:rsidRPr="004154CB" w:rsidRDefault="007178CD" w:rsidP="00023CF2">
      <w:pPr>
        <w:tabs>
          <w:tab w:val="left" w:pos="4820"/>
        </w:tabs>
        <w:spacing w:after="0" w:line="240" w:lineRule="auto"/>
        <w:ind w:left="4820" w:right="63" w:firstLine="0"/>
        <w:jc w:val="center"/>
      </w:pPr>
      <w:r w:rsidRPr="004154CB">
        <w:t>к Порядку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9B22EB" w:rsidRPr="004154CB" w:rsidRDefault="009B22EB" w:rsidP="007178CD">
      <w:pPr>
        <w:spacing w:after="0" w:line="240" w:lineRule="auto"/>
        <w:ind w:left="0" w:right="63" w:firstLine="851"/>
        <w:jc w:val="center"/>
      </w:pPr>
    </w:p>
    <w:p w:rsidR="009B22EB" w:rsidRPr="004154CB" w:rsidRDefault="00721AD3" w:rsidP="00023CF2">
      <w:pPr>
        <w:spacing w:after="0" w:line="240" w:lineRule="auto"/>
        <w:ind w:left="0" w:right="18" w:firstLine="0"/>
        <w:jc w:val="center"/>
        <w:rPr>
          <w:b/>
        </w:rPr>
      </w:pPr>
      <w:r w:rsidRPr="004154CB">
        <w:rPr>
          <w:b/>
        </w:rPr>
        <w:t>ПЕРЕЧЕНЬ ДОКУМЕНТОВ</w:t>
      </w:r>
      <w:r w:rsidR="00023CF2">
        <w:rPr>
          <w:b/>
        </w:rPr>
        <w:t>,</w:t>
      </w:r>
    </w:p>
    <w:p w:rsidR="009B22EB" w:rsidRPr="004154CB" w:rsidRDefault="00721AD3" w:rsidP="00023CF2">
      <w:pPr>
        <w:spacing w:after="0" w:line="240" w:lineRule="auto"/>
        <w:ind w:left="0" w:right="22" w:firstLine="0"/>
        <w:jc w:val="center"/>
      </w:pPr>
      <w:r w:rsidRPr="004154CB">
        <w:rPr>
          <w:b/>
        </w:rPr>
        <w:t>представляемых в администрацию Курчанского сельского поселения Темрюкского района юридическими лицами, индивидуальными предпринимателями, а также физическими лицами - производителями товаров, работ, услуг, необходимых для получения субсидии за счет средств бюджетаКурчанского сельского поселения Темрюкского района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Расчет суммы Субсидии по форме согласно приложению № 3 к Порядку, подписанный Заявителем и главным бухгалтером (при наличии) с оттиском печати (при наличии). </w:t>
      </w: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Документ, подтверждающий полномочия лица на осуществление действий от имени Заявителя - юридического лица, в соответствии с которым такое физическое лицо обладает правом действовать от имени Заявителя без доверенности (копия решения о назначении или об избрании либо копия приказа о назначении физического лица на должность руководителя). </w:t>
      </w:r>
    </w:p>
    <w:p w:rsidR="009B22EB" w:rsidRPr="004154CB" w:rsidRDefault="00721AD3">
      <w:pPr>
        <w:spacing w:after="0" w:line="240" w:lineRule="auto"/>
        <w:ind w:left="0" w:right="-7" w:firstLine="851"/>
      </w:pPr>
      <w:r w:rsidRPr="004154CB">
        <w:t xml:space="preserve">В случае если от имени Заявителя действует иное лицо предоставляется также доверенность на осуществление действий от имени Заявителя, заверенная печатью Заявителя (при наличии печати) и подписанная руководителем (для юридического лица)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 уполномоченным руководителем, также предоставляется документ, подтверждающий полномочия такого лица. </w:t>
      </w: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Копии документов, подтверждающих фактически понесенные затраты в период с «___»_______ 20___ г. по «___»_______ 20___ г.: </w:t>
      </w:r>
    </w:p>
    <w:p w:rsidR="009B22EB" w:rsidRPr="004154CB" w:rsidRDefault="00721AD3">
      <w:pPr>
        <w:numPr>
          <w:ilvl w:val="1"/>
          <w:numId w:val="3"/>
        </w:numPr>
        <w:spacing w:after="0" w:line="240" w:lineRule="auto"/>
        <w:ind w:left="0" w:right="-7" w:firstLine="851"/>
      </w:pPr>
      <w:r w:rsidRPr="004154CB">
        <w:t xml:space="preserve">договоров (контрактов, соглашений) на оказание услуг (выполнения работ); </w:t>
      </w:r>
    </w:p>
    <w:p w:rsidR="009B22EB" w:rsidRPr="004154CB" w:rsidRDefault="00721AD3">
      <w:pPr>
        <w:numPr>
          <w:ilvl w:val="1"/>
          <w:numId w:val="3"/>
        </w:numPr>
        <w:spacing w:after="0" w:line="240" w:lineRule="auto"/>
        <w:ind w:left="0" w:right="-7" w:firstLine="851"/>
      </w:pPr>
      <w:r w:rsidRPr="004154CB">
        <w:t xml:space="preserve">документов, подтверждающих сдачу и приемку выполненных работ (оказанных услуг); </w:t>
      </w:r>
    </w:p>
    <w:p w:rsidR="009B22EB" w:rsidRPr="004154CB" w:rsidRDefault="00721AD3">
      <w:pPr>
        <w:numPr>
          <w:ilvl w:val="1"/>
          <w:numId w:val="3"/>
        </w:numPr>
        <w:spacing w:after="0" w:line="240" w:lineRule="auto"/>
        <w:ind w:left="0" w:right="-7" w:firstLine="851"/>
      </w:pPr>
      <w:r w:rsidRPr="004154CB">
        <w:t>платежных документов и (или) поручений с отметкой об исполнении подтверждающие фактически понесенные затраты, с приложением сводного реестра платежных документов и (или) поручений по форме согласно приложению №4 к Порядку;</w:t>
      </w:r>
    </w:p>
    <w:p w:rsidR="009B22EB" w:rsidRPr="004154CB" w:rsidRDefault="00721AD3">
      <w:pPr>
        <w:numPr>
          <w:ilvl w:val="1"/>
          <w:numId w:val="3"/>
        </w:numPr>
        <w:spacing w:after="0" w:line="240" w:lineRule="auto"/>
        <w:ind w:left="0" w:right="-7" w:firstLine="851"/>
      </w:pPr>
      <w:proofErr w:type="gramStart"/>
      <w:r w:rsidRPr="004154CB">
        <w:lastRenderedPageBreak/>
        <w:t xml:space="preserve">сметы расходов, и (или) счет-фактуры (за исключением организаций применяющих упрощенную систему налогообложения), и (или) дефектной ведомости и (или) проектной документации и (или) сводного сметного расчета, и (или) КС-2 и КС-3 (при проведении капитального ремонта) - при наличии. </w:t>
      </w:r>
      <w:proofErr w:type="gramEnd"/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Копии правоустанавливающих документов на объекты недвижимости, используемые при оказании услуг в период с «___»_______ 20___ г. по «___»_______ 20___ г. </w:t>
      </w: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Копии </w:t>
      </w:r>
      <w:proofErr w:type="spellStart"/>
      <w:r w:rsidRPr="004154CB">
        <w:t>правоудостоверяющих</w:t>
      </w:r>
      <w:proofErr w:type="spellEnd"/>
      <w:r w:rsidRPr="004154CB">
        <w:t xml:space="preserve"> документов на объекты недвижимости (в случае если действующим законодательством предусмотрена обязанность регистрации недвижимое имущество: свидетельство о государственной регистрации права на недвижимость или выписка из ЕГРН). </w:t>
      </w: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Согласие на обработку персональных данных (для индивидуальных предпринимателей) по форме согласно приложению №6 к Порядку.  </w:t>
      </w:r>
    </w:p>
    <w:p w:rsidR="009B22EB" w:rsidRPr="004154CB" w:rsidRDefault="00721AD3">
      <w:pPr>
        <w:numPr>
          <w:ilvl w:val="0"/>
          <w:numId w:val="3"/>
        </w:numPr>
        <w:spacing w:after="0" w:line="240" w:lineRule="auto"/>
        <w:ind w:right="-7" w:firstLine="851"/>
      </w:pPr>
      <w:r w:rsidRPr="004154CB">
        <w:t xml:space="preserve">Заполненное, подписанное руководителем Заявителя и заверенное печатью (при наличии печати) соглашение о предоставлении субсидии из бюджетаКурчанского сельского поселения Темрюкского района, размещенное в информационно-телекоммуникационной сети «Интернет» на официальном сайте администрации Курчанского сельского поселения Темрюкского района при объявлении отбора (в двух экземплярах).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Глава Курчанского сельского поселения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Темрюкского района                                                                          А.А. Сергиенко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023CF2" w:rsidRPr="004154CB" w:rsidRDefault="00023CF2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9B22EB" w:rsidRPr="004154CB" w:rsidRDefault="009B22EB">
      <w:pPr>
        <w:spacing w:after="0" w:line="240" w:lineRule="auto"/>
        <w:ind w:left="0" w:firstLine="851"/>
        <w:jc w:val="left"/>
        <w:rPr>
          <w:sz w:val="26"/>
        </w:rPr>
      </w:pPr>
    </w:p>
    <w:p w:rsidR="00023CF2" w:rsidRDefault="00023CF2" w:rsidP="007178CD">
      <w:pPr>
        <w:spacing w:after="0" w:line="240" w:lineRule="auto"/>
        <w:ind w:left="6096" w:right="63" w:firstLine="0"/>
        <w:jc w:val="left"/>
      </w:pPr>
    </w:p>
    <w:p w:rsidR="007178CD" w:rsidRPr="004154CB" w:rsidRDefault="007178CD" w:rsidP="00023CF2">
      <w:pPr>
        <w:spacing w:after="0" w:line="240" w:lineRule="auto"/>
        <w:ind w:left="4820" w:right="63" w:firstLine="0"/>
        <w:jc w:val="center"/>
      </w:pPr>
      <w:r w:rsidRPr="004154CB">
        <w:t>ПРИЛОЖЕНИЕ № 3</w:t>
      </w:r>
    </w:p>
    <w:p w:rsidR="007178CD" w:rsidRPr="004154CB" w:rsidRDefault="007178CD" w:rsidP="00023CF2">
      <w:pPr>
        <w:tabs>
          <w:tab w:val="left" w:pos="4820"/>
        </w:tabs>
        <w:spacing w:after="0" w:line="240" w:lineRule="auto"/>
        <w:ind w:left="4820" w:right="63" w:firstLine="0"/>
        <w:jc w:val="center"/>
      </w:pPr>
      <w:r w:rsidRPr="004154CB">
        <w:t>к Порядку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9B22EB" w:rsidRPr="004154CB" w:rsidRDefault="009B22EB" w:rsidP="00023CF2">
      <w:pPr>
        <w:spacing w:after="0" w:line="240" w:lineRule="auto"/>
        <w:ind w:left="4820" w:firstLine="0"/>
        <w:jc w:val="center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 w:rsidP="00023CF2">
      <w:pPr>
        <w:pStyle w:val="10"/>
        <w:spacing w:line="240" w:lineRule="auto"/>
        <w:ind w:left="0" w:right="6" w:firstLine="0"/>
      </w:pPr>
      <w:r w:rsidRPr="004154CB">
        <w:t xml:space="preserve">РАСЧЕТ суммы субсидий на возмещение части затрат, связанных с производством товаров, оказанием работ, услуг  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____________________________________________________________________ </w:t>
      </w:r>
    </w:p>
    <w:p w:rsidR="009B22EB" w:rsidRPr="004154CB" w:rsidRDefault="00721AD3">
      <w:pPr>
        <w:spacing w:after="0" w:line="240" w:lineRule="auto"/>
        <w:ind w:left="0" w:firstLine="851"/>
        <w:jc w:val="center"/>
      </w:pPr>
      <w:r w:rsidRPr="004154CB">
        <w:rPr>
          <w:sz w:val="24"/>
        </w:rPr>
        <w:t xml:space="preserve">(полное наименование организации фамилия, имя, отчество индивидуального предпринимателя) 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p w:rsidR="009B22EB" w:rsidRPr="004154CB" w:rsidRDefault="00721AD3">
      <w:pPr>
        <w:numPr>
          <w:ilvl w:val="0"/>
          <w:numId w:val="4"/>
        </w:numPr>
        <w:spacing w:after="0" w:line="240" w:lineRule="auto"/>
        <w:ind w:right="63" w:firstLine="851"/>
      </w:pPr>
      <w:r w:rsidRPr="004154CB">
        <w:t xml:space="preserve">Перечень объектов недвижимости, используемых при производстве товаров, оказании работ, услуг, на которых проведены работы по текущему и (или) капитальному ремонту: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tbl>
      <w:tblPr>
        <w:tblW w:w="0" w:type="auto"/>
        <w:tblInd w:w="115" w:type="dxa"/>
        <w:tblLayout w:type="fixed"/>
        <w:tblCellMar>
          <w:top w:w="7" w:type="dxa"/>
          <w:left w:w="115" w:type="dxa"/>
          <w:right w:w="62" w:type="dxa"/>
        </w:tblCellMar>
        <w:tblLook w:val="04A0"/>
      </w:tblPr>
      <w:tblGrid>
        <w:gridCol w:w="571"/>
        <w:gridCol w:w="1721"/>
        <w:gridCol w:w="1560"/>
        <w:gridCol w:w="1676"/>
        <w:gridCol w:w="1402"/>
        <w:gridCol w:w="2703"/>
      </w:tblGrid>
      <w:tr w:rsidR="009B22EB" w:rsidRPr="004154CB" w:rsidTr="00023CF2">
        <w:trPr>
          <w:trHeight w:val="102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023CF2" w:rsidP="00023CF2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№№ </w:t>
            </w:r>
            <w:r w:rsidR="00721AD3" w:rsidRPr="004154CB">
              <w:rPr>
                <w:sz w:val="24"/>
              </w:rPr>
              <w:t>п/п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Наименование объекта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Место нахождения,</w:t>
            </w:r>
          </w:p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фактический адрес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Инвентарный, кадастровый номер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Основание владения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right="37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Правоустанавливающие и </w:t>
            </w:r>
            <w:proofErr w:type="spellStart"/>
            <w:r w:rsidRPr="004154CB">
              <w:rPr>
                <w:sz w:val="24"/>
              </w:rPr>
              <w:t>правоудостоверяющие</w:t>
            </w:r>
            <w:proofErr w:type="spellEnd"/>
            <w:r w:rsidRPr="004154CB">
              <w:rPr>
                <w:sz w:val="24"/>
              </w:rPr>
              <w:t xml:space="preserve"> документы</w:t>
            </w:r>
          </w:p>
        </w:tc>
      </w:tr>
      <w:tr w:rsidR="009B22EB" w:rsidRPr="004154CB" w:rsidTr="00023CF2">
        <w:trPr>
          <w:trHeight w:val="2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right="1" w:firstLine="851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right="3" w:firstLine="851"/>
              <w:jc w:val="center"/>
              <w:rPr>
                <w:sz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15" w:type="dxa"/>
              <w:right w:w="62" w:type="dxa"/>
            </w:tcMar>
          </w:tcPr>
          <w:p w:rsidR="009B22EB" w:rsidRPr="004154CB" w:rsidRDefault="009B22EB">
            <w:pPr>
              <w:spacing w:after="0" w:line="240" w:lineRule="auto"/>
              <w:ind w:left="0" w:right="3" w:firstLine="851"/>
              <w:jc w:val="center"/>
              <w:rPr>
                <w:sz w:val="24"/>
              </w:rPr>
            </w:pPr>
          </w:p>
        </w:tc>
      </w:tr>
    </w:tbl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numPr>
          <w:ilvl w:val="0"/>
          <w:numId w:val="4"/>
        </w:numPr>
        <w:spacing w:after="0" w:line="240" w:lineRule="auto"/>
        <w:ind w:right="63" w:firstLine="851"/>
      </w:pPr>
      <w:r w:rsidRPr="004154CB">
        <w:t xml:space="preserve">Сумма фактически произведенных и документально подтвержденных затрат, связанных с производством товаров, оказанием работ, услуг, рублей: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tbl>
      <w:tblPr>
        <w:tblW w:w="0" w:type="auto"/>
        <w:tblLayout w:type="fixed"/>
        <w:tblCellMar>
          <w:top w:w="7" w:type="dxa"/>
          <w:left w:w="85" w:type="dxa"/>
          <w:right w:w="54" w:type="dxa"/>
        </w:tblCellMar>
        <w:tblLook w:val="04A0"/>
      </w:tblPr>
      <w:tblGrid>
        <w:gridCol w:w="401"/>
        <w:gridCol w:w="1323"/>
        <w:gridCol w:w="951"/>
        <w:gridCol w:w="1215"/>
        <w:gridCol w:w="1106"/>
        <w:gridCol w:w="992"/>
        <w:gridCol w:w="1084"/>
        <w:gridCol w:w="997"/>
        <w:gridCol w:w="1579"/>
      </w:tblGrid>
      <w:tr w:rsidR="00023CF2" w:rsidRPr="004154CB" w:rsidTr="00514B6E">
        <w:trPr>
          <w:trHeight w:val="200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right="14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№</w:t>
            </w:r>
            <w:r>
              <w:rPr>
                <w:sz w:val="24"/>
              </w:rPr>
              <w:t>№</w:t>
            </w:r>
            <w:r w:rsidRPr="004154CB">
              <w:rPr>
                <w:sz w:val="24"/>
              </w:rPr>
              <w:t xml:space="preserve"> п/ п 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Объект недвижимо</w:t>
            </w:r>
          </w:p>
          <w:p w:rsidR="00023CF2" w:rsidRPr="004154CB" w:rsidRDefault="00023CF2">
            <w:pPr>
              <w:spacing w:after="0" w:line="240" w:lineRule="auto"/>
              <w:ind w:left="0" w:right="52" w:firstLine="0"/>
              <w:jc w:val="center"/>
              <w:rPr>
                <w:sz w:val="24"/>
              </w:rPr>
            </w:pPr>
            <w:proofErr w:type="spellStart"/>
            <w:r w:rsidRPr="004154CB">
              <w:rPr>
                <w:sz w:val="24"/>
              </w:rPr>
              <w:t>сти</w:t>
            </w:r>
            <w:proofErr w:type="spellEnd"/>
            <w:r w:rsidRPr="004154CB">
              <w:rPr>
                <w:sz w:val="24"/>
              </w:rPr>
              <w:t xml:space="preserve"> /инвентарный номер 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right="50" w:firstLine="0"/>
              <w:rPr>
                <w:sz w:val="24"/>
              </w:rPr>
            </w:pPr>
            <w:r w:rsidRPr="004154CB">
              <w:rPr>
                <w:sz w:val="24"/>
              </w:rPr>
              <w:t xml:space="preserve">Виды </w:t>
            </w:r>
          </w:p>
          <w:p w:rsidR="00023CF2" w:rsidRPr="004154CB" w:rsidRDefault="00023CF2">
            <w:pPr>
              <w:spacing w:after="0" w:line="240" w:lineRule="auto"/>
              <w:ind w:left="0" w:right="52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затрат (работ) </w:t>
            </w:r>
          </w:p>
          <w:p w:rsidR="00023CF2" w:rsidRPr="004154CB" w:rsidRDefault="00023CF2">
            <w:pPr>
              <w:ind w:left="0" w:firstLine="0"/>
              <w:rPr>
                <w:sz w:val="24"/>
              </w:rPr>
            </w:pPr>
            <w:r w:rsidRPr="004154CB">
              <w:rPr>
                <w:sz w:val="24"/>
              </w:rPr>
              <w:t>(</w:t>
            </w:r>
            <w:proofErr w:type="spellStart"/>
            <w:proofErr w:type="gramStart"/>
            <w:r w:rsidRPr="004154CB">
              <w:rPr>
                <w:sz w:val="24"/>
              </w:rPr>
              <w:t>перечи</w:t>
            </w:r>
            <w:proofErr w:type="spellEnd"/>
            <w:r w:rsidRPr="004154CB">
              <w:rPr>
                <w:sz w:val="24"/>
              </w:rPr>
              <w:t xml:space="preserve"> слить</w:t>
            </w:r>
            <w:proofErr w:type="gramEnd"/>
            <w:r w:rsidRPr="004154CB">
              <w:rPr>
                <w:sz w:val="24"/>
              </w:rPr>
              <w:t xml:space="preserve"> 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Единица измерения</w:t>
            </w:r>
          </w:p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(кв.м, </w:t>
            </w:r>
            <w:proofErr w:type="spellStart"/>
            <w:r w:rsidRPr="004154CB">
              <w:rPr>
                <w:sz w:val="24"/>
              </w:rPr>
              <w:t>шт.ит.д</w:t>
            </w:r>
            <w:proofErr w:type="spellEnd"/>
            <w:r w:rsidRPr="004154CB">
              <w:rPr>
                <w:sz w:val="24"/>
              </w:rPr>
              <w:t xml:space="preserve">) </w:t>
            </w:r>
          </w:p>
          <w:p w:rsidR="00023CF2" w:rsidRPr="004154CB" w:rsidRDefault="00023CF2">
            <w:pPr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right="53" w:firstLine="851"/>
              <w:rPr>
                <w:sz w:val="24"/>
              </w:rPr>
            </w:pPr>
            <w:r w:rsidRPr="004154CB">
              <w:rPr>
                <w:sz w:val="24"/>
              </w:rPr>
              <w:t xml:space="preserve">Выполнено работ 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Перечень документов, </w:t>
            </w:r>
            <w:proofErr w:type="spellStart"/>
            <w:r w:rsidRPr="004154CB">
              <w:rPr>
                <w:sz w:val="24"/>
              </w:rPr>
              <w:t>подтверждаюпонесенные</w:t>
            </w:r>
            <w:proofErr w:type="spellEnd"/>
            <w:r w:rsidRPr="004154CB">
              <w:rPr>
                <w:sz w:val="24"/>
              </w:rPr>
              <w:t xml:space="preserve"> затраты (перечислить)</w:t>
            </w:r>
          </w:p>
        </w:tc>
      </w:tr>
      <w:tr w:rsidR="00023CF2" w:rsidRPr="004154CB" w:rsidTr="00514B6E">
        <w:trPr>
          <w:trHeight w:val="1784"/>
        </w:trPr>
        <w:tc>
          <w:tcPr>
            <w:tcW w:w="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/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/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rPr>
                <w:sz w:val="24"/>
              </w:rPr>
            </w:pPr>
            <w:proofErr w:type="spellStart"/>
            <w:r w:rsidRPr="004154CB">
              <w:rPr>
                <w:sz w:val="24"/>
              </w:rPr>
              <w:t>Количест</w:t>
            </w:r>
            <w:proofErr w:type="spellEnd"/>
          </w:p>
          <w:p w:rsidR="00023CF2" w:rsidRPr="004154CB" w:rsidRDefault="00023CF2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4154CB">
              <w:rPr>
                <w:sz w:val="24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Цена (тариф) за едини у измерен </w:t>
            </w:r>
            <w:proofErr w:type="spellStart"/>
            <w:r w:rsidRPr="004154CB">
              <w:rPr>
                <w:sz w:val="24"/>
              </w:rPr>
              <w:t>ия</w:t>
            </w:r>
            <w:proofErr w:type="spellEnd"/>
            <w:r w:rsidRPr="004154CB">
              <w:rPr>
                <w:sz w:val="24"/>
              </w:rPr>
              <w:t xml:space="preserve"> (руб.)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proofErr w:type="spellStart"/>
            <w:r w:rsidRPr="004154CB">
              <w:rPr>
                <w:sz w:val="24"/>
              </w:rPr>
              <w:t>Стоимос</w:t>
            </w:r>
            <w:proofErr w:type="spellEnd"/>
          </w:p>
          <w:p w:rsidR="00023CF2" w:rsidRPr="004154CB" w:rsidRDefault="00023CF2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proofErr w:type="spellStart"/>
            <w:r w:rsidRPr="004154CB">
              <w:rPr>
                <w:sz w:val="24"/>
              </w:rPr>
              <w:t>ть</w:t>
            </w:r>
            <w:proofErr w:type="spellEnd"/>
          </w:p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материалов (при наличии)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4154CB">
              <w:rPr>
                <w:sz w:val="24"/>
              </w:rPr>
              <w:t xml:space="preserve">Общая </w:t>
            </w:r>
            <w:proofErr w:type="spellStart"/>
            <w:r w:rsidRPr="004154CB">
              <w:rPr>
                <w:sz w:val="24"/>
              </w:rPr>
              <w:t>стоимос</w:t>
            </w:r>
            <w:proofErr w:type="spellEnd"/>
          </w:p>
          <w:p w:rsidR="00023CF2" w:rsidRPr="004154CB" w:rsidRDefault="00023CF2">
            <w:pPr>
              <w:spacing w:after="0" w:line="240" w:lineRule="auto"/>
              <w:ind w:left="0" w:right="186" w:firstLine="0"/>
              <w:jc w:val="left"/>
              <w:rPr>
                <w:sz w:val="24"/>
              </w:rPr>
            </w:pPr>
            <w:proofErr w:type="spellStart"/>
            <w:r w:rsidRPr="004154CB">
              <w:rPr>
                <w:sz w:val="24"/>
              </w:rPr>
              <w:t>ть</w:t>
            </w:r>
            <w:proofErr w:type="spellEnd"/>
            <w:r w:rsidRPr="004154CB">
              <w:rPr>
                <w:sz w:val="24"/>
              </w:rPr>
              <w:t xml:space="preserve">, руб. </w:t>
            </w: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023CF2" w:rsidRPr="004154CB" w:rsidRDefault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</w:p>
        </w:tc>
      </w:tr>
      <w:tr w:rsidR="009B22EB" w:rsidRPr="004154CB" w:rsidTr="00023CF2">
        <w:trPr>
          <w:trHeight w:val="200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</w:tr>
      <w:tr w:rsidR="004154CB" w:rsidRPr="004154CB" w:rsidTr="00023CF2">
        <w:trPr>
          <w:trHeight w:val="262"/>
        </w:trPr>
        <w:tc>
          <w:tcPr>
            <w:tcW w:w="80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4154CB" w:rsidRPr="004154CB" w:rsidRDefault="004154C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  <w:r w:rsidRPr="004154CB">
              <w:rPr>
                <w:sz w:val="24"/>
              </w:rPr>
              <w:t xml:space="preserve">ИТОГО затрат: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85" w:type="dxa"/>
              <w:right w:w="54" w:type="dxa"/>
            </w:tcMar>
          </w:tcPr>
          <w:p w:rsidR="004154CB" w:rsidRPr="004154CB" w:rsidRDefault="004154CB">
            <w:pPr>
              <w:spacing w:after="0" w:line="240" w:lineRule="auto"/>
              <w:ind w:left="0" w:firstLine="851"/>
              <w:jc w:val="left"/>
              <w:rPr>
                <w:sz w:val="24"/>
              </w:rPr>
            </w:pPr>
          </w:p>
        </w:tc>
      </w:tr>
    </w:tbl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Default="00721AD3">
      <w:pPr>
        <w:numPr>
          <w:ilvl w:val="0"/>
          <w:numId w:val="4"/>
        </w:numPr>
        <w:spacing w:after="0" w:line="240" w:lineRule="auto"/>
        <w:ind w:right="63" w:firstLine="851"/>
      </w:pPr>
      <w:r w:rsidRPr="004154CB">
        <w:t xml:space="preserve">Расчет суммы к возмещению затрат, связанных с производством товаров, оказанием работ, услуг </w:t>
      </w:r>
    </w:p>
    <w:p w:rsidR="00023CF2" w:rsidRPr="004154CB" w:rsidRDefault="00023CF2" w:rsidP="00023CF2">
      <w:pPr>
        <w:spacing w:after="0" w:line="240" w:lineRule="auto"/>
        <w:ind w:left="851" w:right="63" w:firstLine="0"/>
      </w:pPr>
    </w:p>
    <w:tbl>
      <w:tblPr>
        <w:tblW w:w="0" w:type="auto"/>
        <w:jc w:val="center"/>
        <w:tblLayout w:type="fixed"/>
        <w:tblCellMar>
          <w:top w:w="7" w:type="dxa"/>
          <w:left w:w="106" w:type="dxa"/>
          <w:right w:w="115" w:type="dxa"/>
        </w:tblCellMar>
        <w:tblLook w:val="04A0"/>
      </w:tblPr>
      <w:tblGrid>
        <w:gridCol w:w="673"/>
        <w:gridCol w:w="5573"/>
        <w:gridCol w:w="3155"/>
      </w:tblGrid>
      <w:tr w:rsidR="009B22EB" w:rsidRPr="004154CB" w:rsidTr="007D31EC">
        <w:trPr>
          <w:trHeight w:val="277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7D31EC" w:rsidRDefault="00023CF2" w:rsidP="007D31EC">
            <w:pPr>
              <w:spacing w:after="0" w:line="240" w:lineRule="auto"/>
              <w:ind w:left="-142" w:firstLine="6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9B22EB" w:rsidRPr="004154CB" w:rsidRDefault="00721AD3" w:rsidP="007D31EC">
            <w:pPr>
              <w:spacing w:after="0" w:line="240" w:lineRule="auto"/>
              <w:ind w:left="-142" w:firstLine="61"/>
              <w:jc w:val="center"/>
              <w:rPr>
                <w:sz w:val="24"/>
              </w:rPr>
            </w:pPr>
            <w:proofErr w:type="gramStart"/>
            <w:r w:rsidRPr="004154CB">
              <w:rPr>
                <w:sz w:val="24"/>
              </w:rPr>
              <w:t>п</w:t>
            </w:r>
            <w:proofErr w:type="gramEnd"/>
            <w:r w:rsidRPr="004154CB">
              <w:rPr>
                <w:sz w:val="24"/>
              </w:rPr>
              <w:t>/п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 w:rsidP="007D31EC">
            <w:pPr>
              <w:spacing w:after="0" w:line="240" w:lineRule="auto"/>
              <w:ind w:left="0" w:hanging="28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Итоговый показатель суммы фактически произведенных затрат связанных с производством товаров, оказанием работ, услуг, рублей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 w:rsidP="007D31EC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Возмещение за счет средств бюджета, руб. гр. 2 х 95% *</w:t>
            </w:r>
          </w:p>
        </w:tc>
      </w:tr>
      <w:tr w:rsidR="009B22EB" w:rsidRPr="004154CB" w:rsidTr="007D31EC">
        <w:trPr>
          <w:trHeight w:val="63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023CF2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 w:rsidP="00023CF2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2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721AD3" w:rsidP="007D31EC">
            <w:pPr>
              <w:spacing w:after="0" w:line="240" w:lineRule="auto"/>
              <w:ind w:left="73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3 </w:t>
            </w:r>
          </w:p>
        </w:tc>
      </w:tr>
      <w:tr w:rsidR="009B22EB" w:rsidRPr="004154CB" w:rsidTr="007D31EC">
        <w:trPr>
          <w:trHeight w:val="264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left"/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06" w:type="dxa"/>
              <w:right w:w="115" w:type="dxa"/>
            </w:tcMar>
          </w:tcPr>
          <w:p w:rsidR="009B22EB" w:rsidRPr="004154CB" w:rsidRDefault="009B22EB" w:rsidP="007D31EC">
            <w:pPr>
              <w:spacing w:after="0" w:line="240" w:lineRule="auto"/>
              <w:ind w:left="73" w:firstLine="0"/>
              <w:jc w:val="left"/>
            </w:pPr>
          </w:p>
        </w:tc>
      </w:tr>
    </w:tbl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firstLine="0"/>
      </w:pPr>
      <w:r w:rsidRPr="004154CB">
        <w:rPr>
          <w:sz w:val="24"/>
        </w:rPr>
        <w:t xml:space="preserve">*Субсидии предоставляются в размере 95 процентов от фактически понесенных и документально подтвержденных затрат Заявителя на цели, предусмотренные Порядком.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>Заявитель (указывается должность руководителя)</w:t>
      </w:r>
    </w:p>
    <w:p w:rsidR="009B22EB" w:rsidRPr="004154CB" w:rsidRDefault="00721AD3">
      <w:pPr>
        <w:spacing w:after="0" w:line="240" w:lineRule="auto"/>
        <w:ind w:left="0" w:right="63" w:firstLine="0"/>
        <w:jc w:val="center"/>
      </w:pPr>
      <w:r w:rsidRPr="004154CB">
        <w:t>__________________                                            __________________________</w:t>
      </w:r>
    </w:p>
    <w:p w:rsidR="009B22EB" w:rsidRPr="004154CB" w:rsidRDefault="00721AD3">
      <w:pPr>
        <w:tabs>
          <w:tab w:val="left" w:pos="6615"/>
        </w:tabs>
        <w:spacing w:after="0" w:line="240" w:lineRule="auto"/>
        <w:ind w:left="0" w:firstLine="851"/>
        <w:jc w:val="left"/>
        <w:rPr>
          <w:sz w:val="24"/>
        </w:rPr>
      </w:pPr>
      <w:r w:rsidRPr="004154CB">
        <w:rPr>
          <w:sz w:val="24"/>
        </w:rPr>
        <w:t xml:space="preserve">(подпись)  </w:t>
      </w:r>
      <w:r w:rsidRPr="004154CB">
        <w:rPr>
          <w:sz w:val="24"/>
        </w:rPr>
        <w:tab/>
        <w:t>(Ф.И.О. полностью)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rPr>
          <w:sz w:val="24"/>
        </w:rPr>
        <w:t xml:space="preserve">М.П. (при наличии)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Главный бухгалтер (при наличии)                                           </w:t>
      </w:r>
    </w:p>
    <w:p w:rsidR="009B22EB" w:rsidRPr="004154CB" w:rsidRDefault="00721AD3">
      <w:pPr>
        <w:spacing w:after="0" w:line="240" w:lineRule="auto"/>
        <w:ind w:left="0" w:right="63" w:firstLine="0"/>
        <w:rPr>
          <w:sz w:val="24"/>
        </w:rPr>
      </w:pPr>
      <w:r w:rsidRPr="004154CB">
        <w:t>_________________                                          __________________________</w:t>
      </w:r>
    </w:p>
    <w:p w:rsidR="009B22EB" w:rsidRPr="004154CB" w:rsidRDefault="00721AD3">
      <w:pPr>
        <w:spacing w:after="0" w:line="240" w:lineRule="auto"/>
        <w:ind w:left="0" w:right="286" w:firstLine="851"/>
        <w:jc w:val="left"/>
      </w:pPr>
      <w:r w:rsidRPr="004154CB">
        <w:rPr>
          <w:sz w:val="24"/>
        </w:rPr>
        <w:t xml:space="preserve">(подпись)           (Ф.И.О. полностью) 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Глава Курчанского сельского поселения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Темрюкского района                                                                          А.А. Сергиенко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ectPr w:rsidR="009B22EB" w:rsidRPr="004154CB" w:rsidSect="00023CF2">
          <w:headerReference w:type="even" r:id="rId7"/>
          <w:headerReference w:type="default" r:id="rId8"/>
          <w:pgSz w:w="11908" w:h="16848"/>
          <w:pgMar w:top="1134" w:right="567" w:bottom="1134" w:left="1701" w:header="295" w:footer="720" w:gutter="0"/>
          <w:cols w:space="720"/>
        </w:sectPr>
      </w:pPr>
    </w:p>
    <w:p w:rsidR="00ED58DF" w:rsidRPr="004154CB" w:rsidRDefault="00ED58DF" w:rsidP="007D31EC">
      <w:pPr>
        <w:spacing w:after="0" w:line="240" w:lineRule="auto"/>
        <w:ind w:left="4820" w:right="63" w:firstLine="0"/>
        <w:jc w:val="center"/>
      </w:pPr>
      <w:r w:rsidRPr="004154CB">
        <w:lastRenderedPageBreak/>
        <w:t>ПРИЛОЖЕНИЕ № 4</w:t>
      </w:r>
    </w:p>
    <w:p w:rsidR="00ED58DF" w:rsidRPr="004154CB" w:rsidRDefault="00ED58DF" w:rsidP="007D31EC">
      <w:pPr>
        <w:tabs>
          <w:tab w:val="left" w:pos="4820"/>
        </w:tabs>
        <w:spacing w:after="0" w:line="240" w:lineRule="auto"/>
        <w:ind w:left="4820" w:right="63" w:firstLine="0"/>
        <w:jc w:val="center"/>
      </w:pPr>
      <w:r w:rsidRPr="004154CB">
        <w:t>к Порядку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9B22EB" w:rsidRPr="004154CB" w:rsidRDefault="009B22EB" w:rsidP="007D31EC">
      <w:pPr>
        <w:spacing w:after="0" w:line="240" w:lineRule="auto"/>
        <w:ind w:left="4820" w:firstLine="851"/>
        <w:jc w:val="center"/>
      </w:pPr>
    </w:p>
    <w:p w:rsidR="00ED58DF" w:rsidRPr="004154CB" w:rsidRDefault="00ED58DF">
      <w:pPr>
        <w:pStyle w:val="10"/>
        <w:spacing w:line="240" w:lineRule="auto"/>
        <w:ind w:left="0" w:right="4" w:firstLine="851"/>
      </w:pPr>
    </w:p>
    <w:p w:rsidR="009B22EB" w:rsidRPr="004154CB" w:rsidRDefault="00721AD3">
      <w:pPr>
        <w:pStyle w:val="10"/>
        <w:spacing w:line="240" w:lineRule="auto"/>
        <w:ind w:left="0" w:right="4" w:firstLine="851"/>
      </w:pPr>
      <w:r w:rsidRPr="004154CB">
        <w:t>СВОДНЫЙ РЕЕСТР</w:t>
      </w:r>
    </w:p>
    <w:p w:rsidR="009B22EB" w:rsidRPr="004154CB" w:rsidRDefault="00721AD3">
      <w:pPr>
        <w:pStyle w:val="10"/>
        <w:spacing w:line="240" w:lineRule="auto"/>
        <w:ind w:left="0" w:right="4" w:firstLine="851"/>
      </w:pPr>
      <w:r w:rsidRPr="004154CB">
        <w:t>платежных документов и (или) поручений фактически произведенных и документально подтвержденных затрат, связанных с производством товаров, оказанием работ, услуг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____________________________________________________________________ </w:t>
      </w:r>
    </w:p>
    <w:p w:rsidR="009B22EB" w:rsidRPr="004154CB" w:rsidRDefault="00721AD3">
      <w:pPr>
        <w:spacing w:after="0" w:line="240" w:lineRule="auto"/>
        <w:ind w:left="0" w:firstLine="851"/>
        <w:jc w:val="center"/>
      </w:pPr>
      <w:r w:rsidRPr="004154CB">
        <w:rPr>
          <w:sz w:val="24"/>
        </w:rPr>
        <w:t xml:space="preserve">(полное наименование организации фамилия, имя, отчество индивидуального предпринимателя)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tbl>
      <w:tblPr>
        <w:tblW w:w="0" w:type="auto"/>
        <w:tblInd w:w="-108" w:type="dxa"/>
        <w:tblLayout w:type="fixed"/>
        <w:tblCellMar>
          <w:top w:w="7" w:type="dxa"/>
          <w:left w:w="7" w:type="dxa"/>
          <w:right w:w="115" w:type="dxa"/>
        </w:tblCellMar>
        <w:tblLook w:val="04A0"/>
      </w:tblPr>
      <w:tblGrid>
        <w:gridCol w:w="1242"/>
        <w:gridCol w:w="2269"/>
        <w:gridCol w:w="1971"/>
        <w:gridCol w:w="1984"/>
        <w:gridCol w:w="2282"/>
      </w:tblGrid>
      <w:tr w:rsidR="009B22EB" w:rsidRPr="004154CB">
        <w:trPr>
          <w:trHeight w:val="127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Дата платежа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right="107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Номер платежного </w:t>
            </w:r>
          </w:p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Документа и</w:t>
            </w:r>
          </w:p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(или</w:t>
            </w:r>
            <w:proofErr w:type="gramStart"/>
            <w:r w:rsidRPr="004154CB">
              <w:rPr>
                <w:sz w:val="24"/>
              </w:rPr>
              <w:t>)п</w:t>
            </w:r>
            <w:proofErr w:type="gramEnd"/>
            <w:r w:rsidRPr="004154CB">
              <w:rPr>
                <w:sz w:val="24"/>
              </w:rPr>
              <w:t xml:space="preserve">оручения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Назначение платежа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Наименование контрагента, ИНН, </w:t>
            </w:r>
          </w:p>
          <w:p w:rsidR="009B22EB" w:rsidRPr="004154CB" w:rsidRDefault="00721AD3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дата и номер договора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right="135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Сумма платежа по платежномудокументу и (или) поручению, руб. </w:t>
            </w:r>
          </w:p>
        </w:tc>
      </w:tr>
      <w:tr w:rsidR="009B22EB" w:rsidRPr="004154CB">
        <w:trPr>
          <w:trHeight w:val="26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2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4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721AD3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5 </w:t>
            </w:r>
          </w:p>
        </w:tc>
      </w:tr>
      <w:tr w:rsidR="009B22EB" w:rsidRPr="004154CB">
        <w:trPr>
          <w:trHeight w:val="26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</w:tr>
      <w:tr w:rsidR="000401F4" w:rsidRPr="004154CB" w:rsidTr="00EB0A94">
        <w:trPr>
          <w:trHeight w:val="264"/>
        </w:trPr>
        <w:tc>
          <w:tcPr>
            <w:tcW w:w="7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0401F4" w:rsidRPr="004154CB" w:rsidRDefault="000401F4" w:rsidP="000401F4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4154CB">
              <w:rPr>
                <w:sz w:val="24"/>
              </w:rPr>
              <w:t xml:space="preserve"> Итого по реестру: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right w:w="115" w:type="dxa"/>
            </w:tcMar>
          </w:tcPr>
          <w:p w:rsidR="000401F4" w:rsidRPr="004154CB" w:rsidRDefault="000401F4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</w:tr>
    </w:tbl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 xml:space="preserve">Глава Курчанского сельского поселения 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Темрюкского района                                                                          А.А. Сергиенко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pStyle w:val="10"/>
        <w:spacing w:line="240" w:lineRule="auto"/>
        <w:ind w:left="0" w:right="5" w:firstLine="851"/>
      </w:pPr>
    </w:p>
    <w:p w:rsidR="009B22EB" w:rsidRPr="004154CB" w:rsidRDefault="009B22EB">
      <w:pPr>
        <w:pStyle w:val="10"/>
        <w:spacing w:line="240" w:lineRule="auto"/>
        <w:ind w:left="0" w:right="5" w:firstLine="851"/>
      </w:pPr>
    </w:p>
    <w:p w:rsidR="009B22EB" w:rsidRPr="004154CB" w:rsidRDefault="009B22EB">
      <w:pPr>
        <w:pStyle w:val="10"/>
        <w:spacing w:line="240" w:lineRule="auto"/>
        <w:ind w:left="0" w:right="5" w:firstLine="851"/>
      </w:pPr>
    </w:p>
    <w:p w:rsidR="009B22EB" w:rsidRPr="004154CB" w:rsidRDefault="009B22EB">
      <w:pPr>
        <w:pStyle w:val="10"/>
        <w:spacing w:line="240" w:lineRule="auto"/>
        <w:ind w:left="0" w:right="5" w:firstLine="851"/>
      </w:pPr>
    </w:p>
    <w:p w:rsidR="009B22EB" w:rsidRPr="004154CB" w:rsidRDefault="009B22EB"/>
    <w:p w:rsidR="009B22EB" w:rsidRPr="004154CB" w:rsidRDefault="009B22EB">
      <w:pPr>
        <w:pStyle w:val="10"/>
        <w:spacing w:line="240" w:lineRule="auto"/>
        <w:ind w:left="0" w:right="5" w:firstLine="851"/>
      </w:pPr>
    </w:p>
    <w:p w:rsidR="009B22EB" w:rsidRPr="004154CB" w:rsidRDefault="009B22EB"/>
    <w:p w:rsidR="009B22EB" w:rsidRPr="004154CB" w:rsidRDefault="009B22EB">
      <w:pPr>
        <w:pStyle w:val="10"/>
        <w:spacing w:line="240" w:lineRule="auto"/>
        <w:ind w:left="0" w:right="5" w:firstLine="851"/>
      </w:pPr>
    </w:p>
    <w:p w:rsidR="00ED58DF" w:rsidRPr="004154CB" w:rsidRDefault="00ED58DF">
      <w:pPr>
        <w:pStyle w:val="10"/>
        <w:spacing w:line="240" w:lineRule="auto"/>
        <w:ind w:left="0" w:right="5" w:firstLine="851"/>
      </w:pPr>
    </w:p>
    <w:p w:rsidR="00ED58DF" w:rsidRPr="004154CB" w:rsidRDefault="00ED58DF">
      <w:pPr>
        <w:pStyle w:val="10"/>
        <w:spacing w:line="240" w:lineRule="auto"/>
        <w:ind w:left="0" w:right="5" w:firstLine="851"/>
      </w:pPr>
    </w:p>
    <w:p w:rsidR="00ED58DF" w:rsidRPr="004154CB" w:rsidRDefault="00ED58DF" w:rsidP="00ED58DF"/>
    <w:p w:rsidR="00ED58DF" w:rsidRPr="004154CB" w:rsidRDefault="00ED58DF" w:rsidP="00ED58DF">
      <w:pPr>
        <w:spacing w:after="0" w:line="240" w:lineRule="auto"/>
        <w:ind w:left="6096" w:right="63" w:firstLine="0"/>
        <w:jc w:val="left"/>
      </w:pPr>
    </w:p>
    <w:p w:rsidR="00ED58DF" w:rsidRPr="004154CB" w:rsidRDefault="00ED58DF" w:rsidP="007D31EC">
      <w:pPr>
        <w:spacing w:after="0" w:line="240" w:lineRule="auto"/>
        <w:ind w:left="4962" w:right="63" w:firstLine="0"/>
        <w:jc w:val="center"/>
      </w:pPr>
      <w:r w:rsidRPr="004154CB">
        <w:lastRenderedPageBreak/>
        <w:t>ПРИЛОЖЕНИЕ № 5</w:t>
      </w:r>
    </w:p>
    <w:p w:rsidR="00ED58DF" w:rsidRPr="004154CB" w:rsidRDefault="00ED58DF" w:rsidP="007D31EC">
      <w:pPr>
        <w:tabs>
          <w:tab w:val="left" w:pos="4820"/>
        </w:tabs>
        <w:spacing w:after="0" w:line="240" w:lineRule="auto"/>
        <w:ind w:left="4962" w:right="63" w:firstLine="0"/>
        <w:jc w:val="center"/>
      </w:pPr>
      <w:r w:rsidRPr="004154CB">
        <w:t>к Порядку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ED58DF" w:rsidRPr="004154CB" w:rsidRDefault="00ED58DF">
      <w:pPr>
        <w:pStyle w:val="10"/>
        <w:spacing w:line="240" w:lineRule="auto"/>
        <w:ind w:left="0" w:right="5" w:firstLine="851"/>
      </w:pPr>
    </w:p>
    <w:p w:rsidR="00ED58DF" w:rsidRPr="004154CB" w:rsidRDefault="00ED58DF">
      <w:pPr>
        <w:pStyle w:val="10"/>
        <w:spacing w:line="240" w:lineRule="auto"/>
        <w:ind w:left="0" w:right="5" w:firstLine="851"/>
      </w:pPr>
    </w:p>
    <w:p w:rsidR="009B22EB" w:rsidRPr="004154CB" w:rsidRDefault="00721AD3">
      <w:pPr>
        <w:pStyle w:val="10"/>
        <w:spacing w:line="240" w:lineRule="auto"/>
        <w:ind w:left="0" w:right="5" w:firstLine="851"/>
      </w:pPr>
      <w:r w:rsidRPr="004154CB">
        <w:t xml:space="preserve">ЖУРНАЛ УЧЕТА </w:t>
      </w:r>
    </w:p>
    <w:p w:rsidR="009B22EB" w:rsidRPr="004154CB" w:rsidRDefault="00721AD3">
      <w:pPr>
        <w:pStyle w:val="10"/>
        <w:spacing w:line="240" w:lineRule="auto"/>
        <w:ind w:left="0" w:right="5" w:firstLine="851"/>
      </w:pPr>
      <w:proofErr w:type="gramStart"/>
      <w:r w:rsidRPr="004154CB">
        <w:t>заявлении</w:t>
      </w:r>
      <w:proofErr w:type="gramEnd"/>
      <w:r w:rsidRPr="004154CB">
        <w:t xml:space="preserve"> и документов на получение субсидии, предоставляемые юридическими лицами, индивидуальными предпринимателями, а также физическими лицами - производителями товаров, работ, услуг  </w:t>
      </w:r>
    </w:p>
    <w:p w:rsidR="009B22EB" w:rsidRPr="004154CB" w:rsidRDefault="009B22EB">
      <w:pPr>
        <w:spacing w:after="0" w:line="240" w:lineRule="auto"/>
        <w:ind w:left="0" w:firstLine="851"/>
        <w:jc w:val="center"/>
      </w:pPr>
    </w:p>
    <w:tbl>
      <w:tblPr>
        <w:tblW w:w="9580" w:type="dxa"/>
        <w:jc w:val="center"/>
        <w:tblLayout w:type="fixed"/>
        <w:tblCellMar>
          <w:top w:w="10" w:type="dxa"/>
          <w:left w:w="0" w:type="dxa"/>
          <w:right w:w="53" w:type="dxa"/>
        </w:tblCellMar>
        <w:tblLook w:val="04A0"/>
      </w:tblPr>
      <w:tblGrid>
        <w:gridCol w:w="481"/>
        <w:gridCol w:w="1397"/>
        <w:gridCol w:w="1276"/>
        <w:gridCol w:w="1838"/>
        <w:gridCol w:w="1418"/>
        <w:gridCol w:w="1699"/>
        <w:gridCol w:w="1471"/>
      </w:tblGrid>
      <w:tr w:rsidR="009B22EB" w:rsidRPr="004154CB" w:rsidTr="0016091F">
        <w:trPr>
          <w:trHeight w:val="228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16091F" w:rsidRDefault="0016091F" w:rsidP="0016091F">
            <w:pPr>
              <w:spacing w:after="0" w:line="240" w:lineRule="auto"/>
              <w:ind w:left="-539" w:right="-110" w:firstLine="14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B22EB" w:rsidRPr="004154CB" w:rsidRDefault="00721AD3" w:rsidP="0016091F">
            <w:pPr>
              <w:spacing w:after="0" w:line="240" w:lineRule="auto"/>
              <w:ind w:left="-539" w:right="-110" w:firstLine="141"/>
              <w:jc w:val="center"/>
              <w:rPr>
                <w:sz w:val="24"/>
              </w:rPr>
            </w:pPr>
            <w:proofErr w:type="gramStart"/>
            <w:r w:rsidRPr="004154CB">
              <w:rPr>
                <w:sz w:val="24"/>
              </w:rPr>
              <w:t>п</w:t>
            </w:r>
            <w:proofErr w:type="gramEnd"/>
            <w:r w:rsidRPr="004154CB">
              <w:rPr>
                <w:sz w:val="24"/>
              </w:rPr>
              <w:t xml:space="preserve">/п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0" w:right="89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Наименование Заявителя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-44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Дата и время подачи документов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0" w:right="27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Исходящий номер и дата заявления о предоставлении субсидии Заявителя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0" w:right="27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Входящий номер и дата полученных документов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0" w:right="-132" w:firstLine="0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Информация о способе предоставления документов и (или) лице, подавшем документы (ФИО, подпись)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721AD3" w:rsidP="0016091F">
            <w:pPr>
              <w:spacing w:after="0" w:line="240" w:lineRule="auto"/>
              <w:ind w:left="-42" w:right="-132" w:hanging="99"/>
              <w:jc w:val="center"/>
              <w:rPr>
                <w:sz w:val="24"/>
              </w:rPr>
            </w:pPr>
            <w:r w:rsidRPr="004154CB">
              <w:rPr>
                <w:sz w:val="24"/>
              </w:rPr>
              <w:t xml:space="preserve">Информация о лице, принявшем </w:t>
            </w:r>
          </w:p>
          <w:p w:rsidR="009B22EB" w:rsidRPr="004154CB" w:rsidRDefault="0016091F" w:rsidP="0016091F">
            <w:pPr>
              <w:spacing w:after="0" w:line="240" w:lineRule="auto"/>
              <w:ind w:left="-42" w:right="-132" w:hanging="99"/>
              <w:jc w:val="center"/>
              <w:rPr>
                <w:sz w:val="24"/>
              </w:rPr>
            </w:pPr>
            <w:r w:rsidRPr="004154CB">
              <w:rPr>
                <w:sz w:val="24"/>
              </w:rPr>
              <w:t>Д</w:t>
            </w:r>
            <w:r w:rsidR="00721AD3" w:rsidRPr="004154CB">
              <w:rPr>
                <w:sz w:val="24"/>
              </w:rPr>
              <w:t xml:space="preserve">окументы(ФИО, подпись) </w:t>
            </w:r>
          </w:p>
        </w:tc>
      </w:tr>
      <w:tr w:rsidR="009B22EB" w:rsidRPr="004154CB" w:rsidTr="0016091F">
        <w:trPr>
          <w:trHeight w:val="26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right="1" w:firstLine="8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right="5" w:firstLine="851"/>
              <w:jc w:val="center"/>
              <w:rPr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right="3" w:firstLine="8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6" w:type="dxa"/>
              <w:right w:w="53" w:type="dxa"/>
            </w:tcMar>
          </w:tcPr>
          <w:p w:rsidR="009B22EB" w:rsidRPr="004154CB" w:rsidRDefault="009B22EB">
            <w:pPr>
              <w:spacing w:after="0" w:line="240" w:lineRule="auto"/>
              <w:ind w:left="0" w:firstLine="851"/>
              <w:jc w:val="center"/>
              <w:rPr>
                <w:sz w:val="24"/>
              </w:rPr>
            </w:pPr>
          </w:p>
        </w:tc>
      </w:tr>
    </w:tbl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0"/>
        <w:jc w:val="left"/>
        <w:rPr>
          <w:sz w:val="26"/>
        </w:rPr>
      </w:pPr>
    </w:p>
    <w:p w:rsidR="009B22EB" w:rsidRPr="004154CB" w:rsidRDefault="00721AD3">
      <w:pPr>
        <w:spacing w:after="0" w:line="240" w:lineRule="auto"/>
        <w:ind w:left="-142" w:firstLine="0"/>
        <w:jc w:val="left"/>
      </w:pPr>
      <w:r w:rsidRPr="004154CB">
        <w:t>Глава Курча</w:t>
      </w:r>
      <w:r w:rsidR="0016091F">
        <w:t>н</w:t>
      </w:r>
      <w:r w:rsidRPr="004154CB">
        <w:t>ского сельского поселения</w:t>
      </w:r>
    </w:p>
    <w:p w:rsidR="009B22EB" w:rsidRPr="004154CB" w:rsidRDefault="00721AD3">
      <w:pPr>
        <w:spacing w:after="0" w:line="240" w:lineRule="auto"/>
        <w:ind w:left="-142" w:firstLine="0"/>
        <w:jc w:val="left"/>
      </w:pPr>
      <w:r w:rsidRPr="004154CB">
        <w:t>Темрюкского района                                                                            А.А. Сергиенко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Default="009B22EB">
      <w:pPr>
        <w:spacing w:after="0" w:line="240" w:lineRule="auto"/>
        <w:ind w:left="0" w:firstLine="851"/>
        <w:jc w:val="left"/>
      </w:pPr>
    </w:p>
    <w:p w:rsidR="0016091F" w:rsidRDefault="0016091F">
      <w:pPr>
        <w:spacing w:after="0" w:line="240" w:lineRule="auto"/>
        <w:ind w:left="0" w:firstLine="851"/>
        <w:jc w:val="left"/>
      </w:pPr>
    </w:p>
    <w:p w:rsidR="0016091F" w:rsidRDefault="0016091F">
      <w:pPr>
        <w:spacing w:after="0" w:line="240" w:lineRule="auto"/>
        <w:ind w:left="0" w:firstLine="851"/>
        <w:jc w:val="left"/>
      </w:pPr>
      <w:bookmarkStart w:id="0" w:name="_GoBack"/>
      <w:bookmarkEnd w:id="0"/>
    </w:p>
    <w:p w:rsidR="007D31EC" w:rsidRPr="004154CB" w:rsidRDefault="007D31EC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ED58DF" w:rsidRPr="004154CB" w:rsidRDefault="00ED58DF" w:rsidP="007D31EC">
      <w:pPr>
        <w:spacing w:after="0" w:line="240" w:lineRule="auto"/>
        <w:ind w:left="4820" w:right="63" w:firstLine="0"/>
        <w:jc w:val="center"/>
      </w:pPr>
      <w:r w:rsidRPr="004154CB">
        <w:lastRenderedPageBreak/>
        <w:t>ПРИЛОЖЕНИЕ № 6</w:t>
      </w:r>
    </w:p>
    <w:p w:rsidR="00ED58DF" w:rsidRPr="004154CB" w:rsidRDefault="00ED58DF" w:rsidP="007D31EC">
      <w:pPr>
        <w:tabs>
          <w:tab w:val="left" w:pos="4820"/>
        </w:tabs>
        <w:spacing w:after="0" w:line="240" w:lineRule="auto"/>
        <w:ind w:left="4820" w:right="63" w:firstLine="0"/>
        <w:jc w:val="center"/>
      </w:pPr>
      <w:r w:rsidRPr="004154CB">
        <w:t>к Порядку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Курчанского сельского поселения Темрюкского района</w:t>
      </w:r>
    </w:p>
    <w:p w:rsidR="00ED58DF" w:rsidRPr="004154CB" w:rsidRDefault="00ED58DF">
      <w:pPr>
        <w:pStyle w:val="10"/>
        <w:spacing w:line="240" w:lineRule="auto"/>
        <w:ind w:left="0" w:right="5" w:firstLine="851"/>
      </w:pPr>
    </w:p>
    <w:p w:rsidR="00ED58DF" w:rsidRPr="004154CB" w:rsidRDefault="00ED58DF" w:rsidP="00ED58DF"/>
    <w:p w:rsidR="009B22EB" w:rsidRPr="004154CB" w:rsidRDefault="00721AD3">
      <w:pPr>
        <w:pStyle w:val="10"/>
        <w:spacing w:line="240" w:lineRule="auto"/>
        <w:ind w:left="0" w:right="5" w:firstLine="851"/>
      </w:pPr>
      <w:r w:rsidRPr="004154CB">
        <w:t xml:space="preserve">СОГЛАСИЕ на обработку персональных данных </w:t>
      </w:r>
    </w:p>
    <w:p w:rsidR="009B22EB" w:rsidRPr="004154CB" w:rsidRDefault="00721AD3">
      <w:pPr>
        <w:spacing w:after="0" w:line="240" w:lineRule="auto"/>
        <w:ind w:left="0" w:firstLine="0"/>
      </w:pPr>
      <w:r w:rsidRPr="004154CB">
        <w:t xml:space="preserve">Я, _______________________________________________________________ </w:t>
      </w:r>
    </w:p>
    <w:p w:rsidR="009B22EB" w:rsidRPr="007D31EC" w:rsidRDefault="00721AD3">
      <w:pPr>
        <w:spacing w:after="0" w:line="240" w:lineRule="auto"/>
        <w:ind w:left="0" w:right="5" w:firstLine="851"/>
        <w:jc w:val="center"/>
        <w:rPr>
          <w:i/>
          <w:sz w:val="24"/>
          <w:szCs w:val="24"/>
        </w:rPr>
      </w:pPr>
      <w:r w:rsidRPr="007D31EC">
        <w:rPr>
          <w:i/>
          <w:sz w:val="24"/>
          <w:szCs w:val="24"/>
        </w:rPr>
        <w:t>(фамилия, имя, отчество индивидуального предпринимателя)</w:t>
      </w:r>
    </w:p>
    <w:p w:rsidR="009B22EB" w:rsidRPr="004154CB" w:rsidRDefault="00721AD3">
      <w:pPr>
        <w:spacing w:after="0" w:line="240" w:lineRule="auto"/>
        <w:ind w:left="0" w:right="5" w:firstLine="0"/>
      </w:pPr>
      <w:r w:rsidRPr="004154CB">
        <w:t>в соответствии с пунктом 4 статьи 9 Федерального закона от 27 июля 2006 г.</w:t>
      </w:r>
    </w:p>
    <w:p w:rsidR="009B22EB" w:rsidRPr="004154CB" w:rsidRDefault="00721AD3">
      <w:pPr>
        <w:spacing w:after="0" w:line="240" w:lineRule="auto"/>
        <w:ind w:left="0" w:right="5" w:firstLine="0"/>
      </w:pPr>
      <w:r w:rsidRPr="004154CB">
        <w:t xml:space="preserve"> № 152-ФЗ </w:t>
      </w:r>
      <w:r w:rsidRPr="004154CB">
        <w:tab/>
        <w:t xml:space="preserve">«О </w:t>
      </w:r>
      <w:r w:rsidRPr="004154CB">
        <w:tab/>
        <w:t xml:space="preserve">персональных </w:t>
      </w:r>
      <w:r w:rsidRPr="004154CB">
        <w:tab/>
        <w:t xml:space="preserve">данных», </w:t>
      </w:r>
      <w:r w:rsidRPr="004154CB">
        <w:tab/>
        <w:t>зарегистрирова</w:t>
      </w:r>
      <w:proofErr w:type="gramStart"/>
      <w:r w:rsidRPr="004154CB">
        <w:t>н(</w:t>
      </w:r>
      <w:proofErr w:type="gramEnd"/>
      <w:r w:rsidRPr="004154CB">
        <w:t xml:space="preserve">а) </w:t>
      </w:r>
      <w:r w:rsidRPr="004154CB">
        <w:tab/>
        <w:t xml:space="preserve">по адресу: </w:t>
      </w:r>
    </w:p>
    <w:p w:rsidR="009B22EB" w:rsidRPr="004154CB" w:rsidRDefault="00721AD3">
      <w:pPr>
        <w:spacing w:after="0" w:line="240" w:lineRule="auto"/>
        <w:ind w:left="0" w:right="63" w:firstLine="0"/>
      </w:pPr>
      <w:r w:rsidRPr="004154CB">
        <w:t xml:space="preserve">____________________________________________________________________ </w:t>
      </w:r>
    </w:p>
    <w:p w:rsidR="009B22EB" w:rsidRPr="004154CB" w:rsidRDefault="00721AD3">
      <w:pPr>
        <w:tabs>
          <w:tab w:val="center" w:pos="4833"/>
          <w:tab w:val="right" w:pos="9643"/>
        </w:tabs>
        <w:spacing w:after="0" w:line="240" w:lineRule="auto"/>
        <w:ind w:left="0" w:firstLine="0"/>
        <w:jc w:val="left"/>
      </w:pPr>
      <w:r w:rsidRPr="004154CB">
        <w:t xml:space="preserve">документ, удостоверяющий </w:t>
      </w:r>
      <w:r w:rsidRPr="004154CB">
        <w:tab/>
        <w:t>личность: ____________________________________________________________________</w:t>
      </w:r>
    </w:p>
    <w:p w:rsidR="009B22EB" w:rsidRPr="007D31EC" w:rsidRDefault="00721AD3" w:rsidP="007D31EC">
      <w:pPr>
        <w:spacing w:after="0" w:line="240" w:lineRule="auto"/>
        <w:ind w:left="0" w:right="-1" w:firstLine="0"/>
        <w:jc w:val="center"/>
        <w:rPr>
          <w:sz w:val="24"/>
          <w:szCs w:val="24"/>
        </w:rPr>
      </w:pPr>
      <w:r w:rsidRPr="007D31EC">
        <w:rPr>
          <w:i/>
          <w:sz w:val="24"/>
          <w:szCs w:val="24"/>
        </w:rPr>
        <w:t xml:space="preserve">(наименование документа, номер, серия, сведения о дате выдачи документа и выдавшем его органе) </w:t>
      </w:r>
    </w:p>
    <w:p w:rsidR="009B22EB" w:rsidRPr="004154CB" w:rsidRDefault="00721AD3">
      <w:pPr>
        <w:spacing w:after="0" w:line="240" w:lineRule="auto"/>
        <w:ind w:left="0" w:right="1" w:firstLine="0"/>
      </w:pPr>
      <w:r w:rsidRPr="004154CB">
        <w:t>в целях получения субсидии за счет средств бюджета Курчанского сельского поселения Темрюкского района на возмещение части затрат по ____________________________________________________________________, в</w:t>
      </w:r>
      <w:r w:rsidRPr="004154CB">
        <w:rPr>
          <w:b/>
        </w:rPr>
        <w:tab/>
      </w:r>
      <w:r w:rsidRPr="004154CB">
        <w:t xml:space="preserve">целях__________________________________________________________ ____________________________________________________________________ я даю согласие администрации Курчанского сельского поселения Темрюкского района, находящейся по адресу: 353525, Краснодарский край, Темрюкский район, </w:t>
      </w:r>
      <w:proofErr w:type="spellStart"/>
      <w:r w:rsidRPr="004154CB">
        <w:t>ст.Курчанская</w:t>
      </w:r>
      <w:proofErr w:type="spellEnd"/>
      <w:r w:rsidRPr="004154CB">
        <w:t xml:space="preserve">, ул.Красная, д.120 на обработку моих персональных данных, а именно: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фамилия, имя, отчество;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паспортные данные;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адрес регистрации по месту жительства и адрес фактического проживания;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номер контактного телефона;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ИНН; </w:t>
      </w:r>
    </w:p>
    <w:p w:rsidR="009B22EB" w:rsidRPr="004154CB" w:rsidRDefault="00721AD3">
      <w:pPr>
        <w:numPr>
          <w:ilvl w:val="0"/>
          <w:numId w:val="5"/>
        </w:numPr>
        <w:spacing w:after="0" w:line="240" w:lineRule="auto"/>
        <w:ind w:right="63" w:firstLine="851"/>
      </w:pPr>
      <w:r w:rsidRPr="004154CB">
        <w:t xml:space="preserve">ОГРН, то есть на совершение действий, предусмотренных пунктом 3 статьи 3 Федерального закона от 27 июля 2006 г. № 152-ФЗ «О персональных данных». </w:t>
      </w:r>
    </w:p>
    <w:p w:rsidR="009B22EB" w:rsidRPr="004154CB" w:rsidRDefault="009B22EB">
      <w:pPr>
        <w:sectPr w:rsidR="009B22EB" w:rsidRPr="004154CB" w:rsidSect="00ED58DF">
          <w:headerReference w:type="even" r:id="rId9"/>
          <w:headerReference w:type="default" r:id="rId10"/>
          <w:pgSz w:w="11906" w:h="16838"/>
          <w:pgMar w:top="1134" w:right="567" w:bottom="1134" w:left="1701" w:header="142" w:footer="720" w:gutter="0"/>
          <w:pgNumType w:start="4"/>
          <w:cols w:space="720"/>
        </w:sectPr>
      </w:pPr>
    </w:p>
    <w:p w:rsidR="009B22EB" w:rsidRPr="004154CB" w:rsidRDefault="00721AD3">
      <w:pPr>
        <w:spacing w:after="0" w:line="240" w:lineRule="auto"/>
        <w:ind w:left="0" w:firstLine="851"/>
      </w:pPr>
      <w:r w:rsidRPr="004154CB">
        <w:lastRenderedPageBreak/>
        <w:t xml:space="preserve">Настоящее согласие действует со дня его подписания до дня отзыва в письменной форме.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>Заявитель (указывается должность руководителя)</w:t>
      </w: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__________________ ________________ </w:t>
      </w:r>
    </w:p>
    <w:p w:rsidR="009B22EB" w:rsidRPr="004154CB" w:rsidRDefault="00721AD3">
      <w:pPr>
        <w:spacing w:after="0" w:line="240" w:lineRule="auto"/>
        <w:ind w:left="0" w:firstLine="851"/>
        <w:jc w:val="left"/>
      </w:pPr>
      <w:r w:rsidRPr="004154CB">
        <w:rPr>
          <w:sz w:val="22"/>
        </w:rPr>
        <w:t xml:space="preserve">(подпись)                          (Ф.И.О. полностью)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721AD3">
      <w:pPr>
        <w:spacing w:after="0" w:line="240" w:lineRule="auto"/>
        <w:ind w:left="0" w:right="63" w:firstLine="851"/>
      </w:pPr>
      <w:r w:rsidRPr="004154CB">
        <w:t xml:space="preserve">«____»_______________ 20___ г. </w:t>
      </w: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ind w:left="0" w:firstLine="851"/>
        <w:jc w:val="left"/>
      </w:pPr>
    </w:p>
    <w:p w:rsidR="009B22EB" w:rsidRPr="004154CB" w:rsidRDefault="009B22EB">
      <w:pPr>
        <w:spacing w:after="0" w:line="240" w:lineRule="auto"/>
        <w:jc w:val="left"/>
      </w:pP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 xml:space="preserve">Глава Курчанского сельского поселения </w:t>
      </w:r>
    </w:p>
    <w:p w:rsidR="009B22EB" w:rsidRPr="004154CB" w:rsidRDefault="00721AD3">
      <w:pPr>
        <w:spacing w:after="0" w:line="240" w:lineRule="auto"/>
        <w:ind w:left="0" w:firstLine="0"/>
        <w:jc w:val="left"/>
      </w:pPr>
      <w:r w:rsidRPr="004154CB">
        <w:t>Темрюкского района                                                                          А.А. Сергиенко</w:t>
      </w:r>
    </w:p>
    <w:p w:rsidR="009B22EB" w:rsidRDefault="009B22EB">
      <w:pPr>
        <w:spacing w:after="0" w:line="240" w:lineRule="auto"/>
        <w:ind w:left="0" w:firstLine="851"/>
        <w:jc w:val="center"/>
      </w:pPr>
    </w:p>
    <w:sectPr w:rsidR="009B22EB" w:rsidSect="009B22EB">
      <w:headerReference w:type="even" r:id="rId11"/>
      <w:headerReference w:type="default" r:id="rId12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F59" w:rsidRDefault="006A5F59" w:rsidP="009B22EB">
      <w:pPr>
        <w:spacing w:after="0" w:line="240" w:lineRule="auto"/>
      </w:pPr>
      <w:r>
        <w:separator/>
      </w:r>
    </w:p>
  </w:endnote>
  <w:endnote w:type="continuationSeparator" w:id="1">
    <w:p w:rsidR="006A5F59" w:rsidRDefault="006A5F59" w:rsidP="009B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F59" w:rsidRDefault="006A5F59" w:rsidP="009B22EB">
      <w:pPr>
        <w:spacing w:after="0" w:line="240" w:lineRule="auto"/>
      </w:pPr>
      <w:r>
        <w:separator/>
      </w:r>
    </w:p>
  </w:footnote>
  <w:footnote w:type="continuationSeparator" w:id="1">
    <w:p w:rsidR="006A5F59" w:rsidRDefault="006A5F59" w:rsidP="009B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9B22EB">
    <w:pPr>
      <w:spacing w:after="160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721AD3">
    <w:pPr>
      <w:tabs>
        <w:tab w:val="left" w:pos="7005"/>
      </w:tabs>
      <w:spacing w:after="160"/>
      <w:ind w:left="0" w:firstLine="0"/>
      <w:jc w:val="lef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9B22EB" w:rsidP="00ED58DF">
    <w:pPr>
      <w:spacing w:after="0" w:line="240" w:lineRule="auto"/>
      <w:ind w:left="0" w:right="63" w:firstLine="851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9B22EB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9B22EB">
    <w:pPr>
      <w:spacing w:after="160"/>
      <w:ind w:lef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EB" w:rsidRDefault="009B22EB">
    <w:pPr>
      <w:spacing w:after="160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600B"/>
    <w:multiLevelType w:val="multilevel"/>
    <w:tmpl w:val="AC2A5F4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8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bullet"/>
      <w:lvlText w:val="▪"/>
      <w:lvlJc w:val="left"/>
      <w:pPr>
        <w:ind w:left="25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bullet"/>
      <w:lvlText w:val="•"/>
      <w:lvlJc w:val="left"/>
      <w:pPr>
        <w:ind w:left="32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bullet"/>
      <w:lvlText w:val="o"/>
      <w:lvlJc w:val="left"/>
      <w:pPr>
        <w:ind w:left="39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bullet"/>
      <w:lvlText w:val="▪"/>
      <w:lvlJc w:val="left"/>
      <w:pPr>
        <w:ind w:left="46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bullet"/>
      <w:lvlText w:val="•"/>
      <w:lvlJc w:val="left"/>
      <w:pPr>
        <w:ind w:left="54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bullet"/>
      <w:lvlText w:val="o"/>
      <w:lvlJc w:val="left"/>
      <w:pPr>
        <w:ind w:left="61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bullet"/>
      <w:lvlText w:val="▪"/>
      <w:lvlJc w:val="left"/>
      <w:pPr>
        <w:ind w:left="68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1">
    <w:nsid w:val="33CA7C03"/>
    <w:multiLevelType w:val="multilevel"/>
    <w:tmpl w:val="86C24A2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bullet"/>
      <w:lvlText w:val="▪"/>
      <w:lvlJc w:val="left"/>
      <w:pPr>
        <w:ind w:left="18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bullet"/>
      <w:lvlText w:val="•"/>
      <w:lvlJc w:val="left"/>
      <w:pPr>
        <w:ind w:left="25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bullet"/>
      <w:lvlText w:val="▪"/>
      <w:lvlJc w:val="left"/>
      <w:pPr>
        <w:ind w:left="39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bullet"/>
      <w:lvlText w:val="•"/>
      <w:lvlJc w:val="left"/>
      <w:pPr>
        <w:ind w:left="46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bullet"/>
      <w:lvlText w:val="▪"/>
      <w:lvlJc w:val="left"/>
      <w:pPr>
        <w:ind w:left="61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2">
    <w:nsid w:val="564904DE"/>
    <w:multiLevelType w:val="multilevel"/>
    <w:tmpl w:val="B308C5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lowerLetter"/>
      <w:lvlText w:val="%2"/>
      <w:lvlJc w:val="left"/>
      <w:pPr>
        <w:ind w:left="131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03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75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47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19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91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63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356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3">
    <w:nsid w:val="77A960B2"/>
    <w:multiLevelType w:val="multilevel"/>
    <w:tmpl w:val="8EACB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4">
    <w:nsid w:val="7E0B32ED"/>
    <w:multiLevelType w:val="multilevel"/>
    <w:tmpl w:val="85F455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8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bullet"/>
      <w:lvlText w:val="▪"/>
      <w:lvlJc w:val="left"/>
      <w:pPr>
        <w:ind w:left="25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bullet"/>
      <w:lvlText w:val="•"/>
      <w:lvlJc w:val="left"/>
      <w:pPr>
        <w:ind w:left="32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bullet"/>
      <w:lvlText w:val="o"/>
      <w:lvlJc w:val="left"/>
      <w:pPr>
        <w:ind w:left="39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bullet"/>
      <w:lvlText w:val="▪"/>
      <w:lvlJc w:val="left"/>
      <w:pPr>
        <w:ind w:left="46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bullet"/>
      <w:lvlText w:val="•"/>
      <w:lvlJc w:val="left"/>
      <w:pPr>
        <w:ind w:left="54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bullet"/>
      <w:lvlText w:val="o"/>
      <w:lvlJc w:val="left"/>
      <w:pPr>
        <w:ind w:left="61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bullet"/>
      <w:lvlText w:val="▪"/>
      <w:lvlJc w:val="left"/>
      <w:pPr>
        <w:ind w:left="68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22EB"/>
    <w:rsid w:val="00023CF2"/>
    <w:rsid w:val="000401F4"/>
    <w:rsid w:val="001528B6"/>
    <w:rsid w:val="0016091F"/>
    <w:rsid w:val="004154CB"/>
    <w:rsid w:val="005F5EF5"/>
    <w:rsid w:val="006A5F59"/>
    <w:rsid w:val="007178CD"/>
    <w:rsid w:val="00721AD3"/>
    <w:rsid w:val="00744167"/>
    <w:rsid w:val="007D31EC"/>
    <w:rsid w:val="007E7308"/>
    <w:rsid w:val="00824591"/>
    <w:rsid w:val="008877FC"/>
    <w:rsid w:val="009B22EB"/>
    <w:rsid w:val="00BA3D62"/>
    <w:rsid w:val="00BC5839"/>
    <w:rsid w:val="00ED5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B22EB"/>
    <w:pPr>
      <w:spacing w:after="13" w:line="264" w:lineRule="auto"/>
      <w:ind w:left="398" w:firstLine="710"/>
      <w:jc w:val="both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9B22EB"/>
    <w:pPr>
      <w:keepNext/>
      <w:keepLines/>
      <w:spacing w:line="276" w:lineRule="auto"/>
      <w:ind w:left="368" w:hanging="10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9B22EB"/>
    <w:pPr>
      <w:keepNext/>
      <w:keepLines/>
      <w:spacing w:line="276" w:lineRule="auto"/>
      <w:ind w:left="368" w:hanging="10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link w:val="30"/>
    <w:uiPriority w:val="9"/>
    <w:qFormat/>
    <w:rsid w:val="009B22E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B22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B22E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B22EB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rsid w:val="009B22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B22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B22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B22EB"/>
    <w:rPr>
      <w:rFonts w:ascii="XO Thames" w:hAnsi="XO Thames"/>
      <w:sz w:val="28"/>
    </w:rPr>
  </w:style>
  <w:style w:type="paragraph" w:customStyle="1" w:styleId="12">
    <w:name w:val="Основной шрифт абзаца1"/>
    <w:rsid w:val="009B22EB"/>
  </w:style>
  <w:style w:type="paragraph" w:styleId="6">
    <w:name w:val="toc 6"/>
    <w:next w:val="a"/>
    <w:link w:val="60"/>
    <w:uiPriority w:val="39"/>
    <w:rsid w:val="009B22E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B22E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B22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B22EB"/>
    <w:rPr>
      <w:rFonts w:ascii="XO Thames" w:hAnsi="XO Thames"/>
      <w:sz w:val="28"/>
    </w:rPr>
  </w:style>
  <w:style w:type="paragraph" w:customStyle="1" w:styleId="Endnote">
    <w:name w:val="Endnote"/>
    <w:link w:val="Endnote0"/>
    <w:rsid w:val="009B22EB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B22EB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B22EB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9B22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9B22EB"/>
    <w:rPr>
      <w:rFonts w:ascii="Times New Roman" w:hAnsi="Times New Roman"/>
      <w:color w:val="000000"/>
      <w:sz w:val="28"/>
    </w:rPr>
  </w:style>
  <w:style w:type="paragraph" w:styleId="a5">
    <w:name w:val="header"/>
    <w:basedOn w:val="a"/>
    <w:link w:val="a6"/>
    <w:rsid w:val="009B22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B22EB"/>
    <w:rPr>
      <w:rFonts w:ascii="Times New Roman" w:hAnsi="Times New Roman"/>
      <w:color w:val="000000"/>
      <w:sz w:val="28"/>
    </w:rPr>
  </w:style>
  <w:style w:type="paragraph" w:styleId="31">
    <w:name w:val="toc 3"/>
    <w:next w:val="a"/>
    <w:link w:val="32"/>
    <w:uiPriority w:val="39"/>
    <w:rsid w:val="009B22E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B22E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B22E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B22EB"/>
    <w:rPr>
      <w:rFonts w:ascii="Times New Roman" w:hAnsi="Times New Roman"/>
      <w:b/>
      <w:color w:val="000000"/>
      <w:sz w:val="28"/>
    </w:rPr>
  </w:style>
  <w:style w:type="paragraph" w:customStyle="1" w:styleId="13">
    <w:name w:val="Гиперссылка1"/>
    <w:link w:val="a7"/>
    <w:rsid w:val="009B22EB"/>
    <w:rPr>
      <w:color w:val="0000FF"/>
      <w:u w:val="single"/>
    </w:rPr>
  </w:style>
  <w:style w:type="character" w:styleId="a7">
    <w:name w:val="Hyperlink"/>
    <w:link w:val="13"/>
    <w:rsid w:val="009B22EB"/>
    <w:rPr>
      <w:color w:val="0000FF"/>
      <w:u w:val="single"/>
    </w:rPr>
  </w:style>
  <w:style w:type="paragraph" w:customStyle="1" w:styleId="Footnote">
    <w:name w:val="Footnote"/>
    <w:link w:val="Footnote0"/>
    <w:rsid w:val="009B22E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B22E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B22E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B22E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B22E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B22E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B22E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B22E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B22E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B22E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B22E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B22EB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9B22EB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B22EB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9B22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B22E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B22E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B22EB"/>
    <w:rPr>
      <w:rFonts w:ascii="Times New Roman" w:hAnsi="Times New Roman"/>
      <w:b/>
      <w:color w:val="000000"/>
      <w:sz w:val="28"/>
    </w:rPr>
  </w:style>
  <w:style w:type="table" w:customStyle="1" w:styleId="TableGrid">
    <w:name w:val="TableGrid"/>
    <w:rsid w:val="009B22EB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6646</Words>
  <Characters>37886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2023-09-26T13:48:00Z</dcterms:created>
  <dcterms:modified xsi:type="dcterms:W3CDTF">2023-09-27T11:33:00Z</dcterms:modified>
</cp:coreProperties>
</file>